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leader="none" w:pos="10368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SALLY ANN MOODY</w:t>
        <w:tab/>
        <w:t xml:space="preserve">CURRICULUM VITAE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90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Place of birth: Troy, NY, USA</w:t>
      </w:r>
    </w:p>
    <w:p w:rsidR="00000000" w:rsidDel="00000000" w:rsidP="00000000" w:rsidRDefault="00000000" w:rsidRPr="00000000" w14:paraId="00000003">
      <w:pPr>
        <w:ind w:firstLine="90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Citizenship: USA</w:t>
      </w:r>
    </w:p>
    <w:p w:rsidR="00000000" w:rsidDel="00000000" w:rsidP="00000000" w:rsidRDefault="00000000" w:rsidRPr="00000000" w14:paraId="00000004">
      <w:pPr>
        <w:ind w:firstLine="90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Email address: samoody@gwu.edu</w:t>
      </w:r>
    </w:p>
    <w:p w:rsidR="00000000" w:rsidDel="00000000" w:rsidP="00000000" w:rsidRDefault="00000000" w:rsidRPr="00000000" w14:paraId="00000005">
      <w:pPr>
        <w:ind w:firstLine="90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ORCid: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https://orcid.org/0000-0003-4192-1087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90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Scopus: </w:t>
      </w:r>
      <w:hyperlink r:id="rId7">
        <w:r w:rsidDel="00000000" w:rsidR="00000000" w:rsidRPr="00000000">
          <w:rPr>
            <w:rFonts w:ascii="Palatino Linotype" w:cs="Palatino Linotype" w:eastAsia="Palatino Linotype" w:hAnsi="Palatino Linotype"/>
            <w:color w:val="000000"/>
            <w:sz w:val="22"/>
            <w:szCs w:val="22"/>
            <w:u w:val="single"/>
            <w:rtl w:val="0"/>
          </w:rPr>
          <w:t xml:space="preserve">https://www.scopus.com/authid/detail.uri?authorId=7005632454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900"/>
          <w:tab w:val="left" w:leader="none" w:pos="99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Lab Website: https://anatomy.smhs.gwu.edu/sally-moody-phd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Goucher College</w:t>
        <w:tab/>
        <w:t xml:space="preserve">1970 - 1973</w:t>
        <w:tab/>
        <w:t xml:space="preserve">B.A.</w:t>
        <w:tab/>
        <w:t xml:space="preserve">Biological Sciences</w:t>
      </w:r>
    </w:p>
    <w:p w:rsidR="00000000" w:rsidDel="00000000" w:rsidP="00000000" w:rsidRDefault="00000000" w:rsidRPr="00000000" w14:paraId="0000000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0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University of Maryland</w:t>
        <w:tab/>
        <w:t xml:space="preserve">1974 - 1976</w:t>
        <w:tab/>
        <w:t xml:space="preserve">M.S.</w:t>
        <w:tab/>
        <w:t xml:space="preserve">Anatomy</w:t>
      </w:r>
    </w:p>
    <w:p w:rsidR="00000000" w:rsidDel="00000000" w:rsidP="00000000" w:rsidRDefault="00000000" w:rsidRPr="00000000" w14:paraId="0000000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Thesis Advisor:  Richard M. Meszler, Ph.D.</w:t>
      </w:r>
    </w:p>
    <w:p w:rsidR="00000000" w:rsidDel="00000000" w:rsidP="00000000" w:rsidRDefault="00000000" w:rsidRPr="00000000" w14:paraId="0000000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Thesis Title: “Sub-nuclear Organization of the Ophidian</w:t>
      </w:r>
    </w:p>
    <w:p w:rsidR="00000000" w:rsidDel="00000000" w:rsidP="00000000" w:rsidRDefault="00000000" w:rsidRPr="00000000" w14:paraId="0000000F">
      <w:pPr>
        <w:pStyle w:val="Heading1"/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  <w:tab w:val="left" w:leader="none" w:pos="5040"/>
        </w:tabs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ab/>
        <w:tab/>
        <w:tab/>
        <w:t xml:space="preserve">Trigeminal Motor Nucleus”</w:t>
      </w:r>
    </w:p>
    <w:p w:rsidR="00000000" w:rsidDel="00000000" w:rsidP="00000000" w:rsidRDefault="00000000" w:rsidRPr="00000000" w14:paraId="0000001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University of Florida</w:t>
        <w:tab/>
        <w:t xml:space="preserve">1976 - 1981</w:t>
        <w:tab/>
        <w:t xml:space="preserve">Ph.D.</w:t>
        <w:tab/>
        <w:t xml:space="preserve">Neuroscience</w:t>
      </w:r>
    </w:p>
    <w:p w:rsidR="00000000" w:rsidDel="00000000" w:rsidP="00000000" w:rsidRDefault="00000000" w:rsidRPr="00000000" w14:paraId="0000001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Dissertation Advisor:  Marieta B. Heaton, Ph.D.</w:t>
      </w:r>
    </w:p>
    <w:p w:rsidR="00000000" w:rsidDel="00000000" w:rsidP="00000000" w:rsidRDefault="00000000" w:rsidRPr="00000000" w14:paraId="00000013">
      <w:pPr>
        <w:pStyle w:val="Heading1"/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4536" w:firstLine="0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 xml:space="preserve">Dissertation Title: “Extrinsic Influences on the Migration of Trigeminal Motor Neuroblasts in Chick Embryos”</w:t>
      </w:r>
    </w:p>
    <w:p w:rsidR="00000000" w:rsidDel="00000000" w:rsidP="00000000" w:rsidRDefault="00000000" w:rsidRPr="00000000" w14:paraId="0000001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University of Utah</w:t>
        <w:tab/>
        <w:t xml:space="preserve">1981 - 1983   </w:t>
        <w:tab/>
        <w:t xml:space="preserve">Postdoctoral fellow</w:t>
      </w:r>
    </w:p>
    <w:p w:rsidR="00000000" w:rsidDel="00000000" w:rsidP="00000000" w:rsidRDefault="00000000" w:rsidRPr="00000000" w14:paraId="0000001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Sponsor:  Marcus Jacobson, M.D., Ph.D.</w:t>
      </w:r>
    </w:p>
    <w:p w:rsidR="00000000" w:rsidDel="00000000" w:rsidP="00000000" w:rsidRDefault="00000000" w:rsidRPr="00000000" w14:paraId="0000001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Title: “Initial Axon Outgrowth and Guidance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  <w:tab/>
        <w:tab/>
        <w:tab/>
        <w:tab/>
        <w:t xml:space="preserve">Embryos”</w:t>
      </w:r>
    </w:p>
    <w:p w:rsidR="00000000" w:rsidDel="00000000" w:rsidP="00000000" w:rsidRDefault="00000000" w:rsidRPr="00000000" w14:paraId="0000001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PROFESSIONAL EXPERIENCE</w:t>
      </w:r>
    </w:p>
    <w:p w:rsidR="00000000" w:rsidDel="00000000" w:rsidP="00000000" w:rsidRDefault="00000000" w:rsidRPr="00000000" w14:paraId="0000001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4896" w:hanging="489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Assistant Professor</w:t>
        <w:tab/>
        <w:t xml:space="preserve">1983 - 1989. University of Virginia School of Medicine, Department of Anatomy and Cell Biology</w:t>
      </w:r>
    </w:p>
    <w:p w:rsidR="00000000" w:rsidDel="00000000" w:rsidP="00000000" w:rsidRDefault="00000000" w:rsidRPr="00000000" w14:paraId="0000001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1987 - 1989. Joint appointment, Dept. Neuroscience</w:t>
      </w:r>
    </w:p>
    <w:p w:rsidR="00000000" w:rsidDel="00000000" w:rsidP="00000000" w:rsidRDefault="00000000" w:rsidRPr="00000000" w14:paraId="0000001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4896" w:hanging="489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Associate Professor</w:t>
        <w:tab/>
        <w:t xml:space="preserve">1989 - 1992. University of Virginia School of Medicine, Department of Anatomy and Cell Biology, tenured.</w:t>
      </w:r>
    </w:p>
    <w:p w:rsidR="00000000" w:rsidDel="00000000" w:rsidP="00000000" w:rsidRDefault="00000000" w:rsidRPr="00000000" w14:paraId="0000001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1989 - 1992. Joint appointment, Dept. Neuroscience, tenured</w:t>
      </w:r>
    </w:p>
    <w:p w:rsidR="00000000" w:rsidDel="00000000" w:rsidP="00000000" w:rsidRDefault="00000000" w:rsidRPr="00000000" w14:paraId="0000001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4860" w:hanging="48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1989 - 1992. Director, NICHD T32 Training Program in Neurobiological and Behavioral Development </w:t>
      </w:r>
    </w:p>
    <w:p w:rsidR="00000000" w:rsidDel="00000000" w:rsidP="00000000" w:rsidRDefault="00000000" w:rsidRPr="00000000" w14:paraId="0000001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4910" w:hanging="43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1992 - 1994. The George Washington University Department of Anatomy and Cell Biology, tenured.</w:t>
      </w:r>
    </w:p>
    <w:p w:rsidR="00000000" w:rsidDel="00000000" w:rsidP="00000000" w:rsidRDefault="00000000" w:rsidRPr="00000000" w14:paraId="0000001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left="4594" w:hanging="387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1992 - 1994. Associate Professor of Genetics</w:t>
      </w:r>
    </w:p>
    <w:p w:rsidR="00000000" w:rsidDel="00000000" w:rsidP="00000000" w:rsidRDefault="00000000" w:rsidRPr="00000000" w14:paraId="0000002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Professor</w:t>
        <w:tab/>
        <w:t xml:space="preserve">1994 - 2023. The George Washington University </w:t>
      </w:r>
    </w:p>
    <w:p w:rsidR="00000000" w:rsidDel="00000000" w:rsidP="00000000" w:rsidRDefault="00000000" w:rsidRPr="00000000" w14:paraId="0000002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left="5328" w:hanging="51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Department of Anatomy and Cell Biology</w:t>
      </w:r>
    </w:p>
    <w:p w:rsidR="00000000" w:rsidDel="00000000" w:rsidP="00000000" w:rsidRDefault="00000000" w:rsidRPr="00000000" w14:paraId="0000002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5328" w:hanging="51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Professor Emerita </w:t>
        <w:tab/>
        <w:t xml:space="preserve">2023 - present. The George Washington University </w:t>
      </w:r>
    </w:p>
    <w:p w:rsidR="00000000" w:rsidDel="00000000" w:rsidP="00000000" w:rsidRDefault="00000000" w:rsidRPr="00000000" w14:paraId="0000002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left="5328" w:hanging="51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Department of Anatomy and Cell Biology</w:t>
      </w:r>
    </w:p>
    <w:p w:rsidR="00000000" w:rsidDel="00000000" w:rsidP="00000000" w:rsidRDefault="00000000" w:rsidRPr="00000000" w14:paraId="0000002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Interim Chair</w:t>
        <w:tab/>
        <w:t xml:space="preserve">2016 – 2017. The George Washington University </w:t>
      </w:r>
    </w:p>
    <w:p w:rsidR="00000000" w:rsidDel="00000000" w:rsidP="00000000" w:rsidRDefault="00000000" w:rsidRPr="00000000" w14:paraId="0000002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left="5328" w:hanging="51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Department of Anatomy and Cell Biology</w:t>
      </w:r>
    </w:p>
    <w:p w:rsidR="00000000" w:rsidDel="00000000" w:rsidP="00000000" w:rsidRDefault="00000000" w:rsidRPr="00000000" w14:paraId="0000002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Chair </w:t>
        <w:tab/>
        <w:tab/>
        <w:t xml:space="preserve">2018 - 2023. The George Washington University </w:t>
      </w:r>
    </w:p>
    <w:p w:rsidR="00000000" w:rsidDel="00000000" w:rsidP="00000000" w:rsidRDefault="00000000" w:rsidRPr="00000000" w14:paraId="0000002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left="5328" w:hanging="518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ab/>
        <w:t xml:space="preserve">Department of Anatomy and Cell Biology</w:t>
      </w:r>
    </w:p>
    <w:p w:rsidR="00000000" w:rsidDel="00000000" w:rsidP="00000000" w:rsidRDefault="00000000" w:rsidRPr="00000000" w14:paraId="0000002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left="7056" w:hanging="705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Director</w:t>
        <w:tab/>
        <w:t xml:space="preserve">1994 - 1996. Neuroscience Graduate Program, GWU</w:t>
      </w:r>
    </w:p>
    <w:p w:rsidR="00000000" w:rsidDel="00000000" w:rsidP="00000000" w:rsidRDefault="00000000" w:rsidRPr="00000000" w14:paraId="0000002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Associate Director</w:t>
        <w:tab/>
        <w:t xml:space="preserve">2002 - 2004. Institute for Biomedical Sciences, GWU</w:t>
      </w:r>
    </w:p>
    <w:p w:rsidR="00000000" w:rsidDel="00000000" w:rsidP="00000000" w:rsidRDefault="00000000" w:rsidRPr="00000000" w14:paraId="0000002A">
      <w:pPr>
        <w:tabs>
          <w:tab w:val="left" w:leader="none" w:pos="936"/>
          <w:tab w:val="left" w:leader="none" w:pos="1656"/>
          <w:tab w:val="left" w:leader="none" w:pos="4536"/>
          <w:tab w:val="left" w:leader="none" w:pos="4590"/>
          <w:tab w:val="left" w:leader="none" w:pos="6552"/>
          <w:tab w:val="left" w:leader="none" w:pos="8136"/>
        </w:tabs>
        <w:spacing w:after="120" w:lineRule="auto"/>
        <w:ind w:left="4910" w:hanging="450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Program Official</w:t>
        <w:tab/>
        <w:t xml:space="preserve">2004-2006. NIH-NICHD, Developmental Genetics and Genomics Program</w:t>
      </w:r>
    </w:p>
    <w:p w:rsidR="00000000" w:rsidDel="00000000" w:rsidP="00000000" w:rsidRDefault="00000000" w:rsidRPr="00000000" w14:paraId="0000002B">
      <w:pPr>
        <w:tabs>
          <w:tab w:val="left" w:leader="none" w:pos="936"/>
          <w:tab w:val="left" w:leader="none" w:pos="1656"/>
          <w:tab w:val="left" w:leader="none" w:pos="4500"/>
          <w:tab w:val="left" w:leader="none" w:pos="4590"/>
          <w:tab w:val="left" w:leader="none" w:pos="6552"/>
          <w:tab w:val="left" w:leader="none" w:pos="8136"/>
        </w:tabs>
        <w:spacing w:after="120" w:lineRule="auto"/>
        <w:ind w:left="4867" w:hanging="450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Honorary Professor</w:t>
        <w:tab/>
        <w:t xml:space="preserve">2006. Peking Union Medical College, Chinese Academy of Medical Science, Beijing, China</w:t>
      </w:r>
    </w:p>
    <w:p w:rsidR="00000000" w:rsidDel="00000000" w:rsidP="00000000" w:rsidRDefault="00000000" w:rsidRPr="00000000" w14:paraId="0000002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TEACHING EXPERIENCE</w:t>
      </w:r>
    </w:p>
    <w:p w:rsidR="00000000" w:rsidDel="00000000" w:rsidP="00000000" w:rsidRDefault="00000000" w:rsidRPr="00000000" w14:paraId="0000002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Medical Student Courses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2E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Gross Anatomy,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Univ. Maryland, University of Virginia School of Medicine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900"/>
          <w:tab w:val="left" w:leader="none" w:pos="1350"/>
          <w:tab w:val="left" w:leader="none" w:pos="1440"/>
          <w:tab w:val="left" w:leader="none" w:pos="4536"/>
          <w:tab w:val="left" w:leader="none" w:pos="6552"/>
          <w:tab w:val="left" w:leader="none" w:pos="8136"/>
        </w:tabs>
        <w:ind w:left="1170" w:hanging="27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Neuroanatomy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Univ. Maryland, Univ. Florida, Univ. Utah, Univ. Virginia Schools of Medicine</w:t>
      </w:r>
    </w:p>
    <w:p w:rsidR="00000000" w:rsidDel="00000000" w:rsidP="00000000" w:rsidRDefault="00000000" w:rsidRPr="00000000" w14:paraId="00000030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Veterinary Comparative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Florida School of Veterinary Medicine</w:t>
      </w:r>
    </w:p>
    <w:p w:rsidR="00000000" w:rsidDel="00000000" w:rsidP="00000000" w:rsidRDefault="00000000" w:rsidRPr="00000000" w14:paraId="00000031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lineRule="auto"/>
        <w:ind w:firstLine="44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Medical Neurobiology,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George Washington University School of Medicine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Graduate Student Courses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3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Colloquium in Neuroanatomy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"Motor Systems", University of Virginia, co-director</w:t>
      </w:r>
    </w:p>
    <w:p w:rsidR="00000000" w:rsidDel="00000000" w:rsidP="00000000" w:rsidRDefault="00000000" w:rsidRPr="00000000" w14:paraId="0000003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Survey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Virginia, instructor</w:t>
      </w:r>
    </w:p>
    <w:p w:rsidR="00000000" w:rsidDel="00000000" w:rsidP="00000000" w:rsidRDefault="00000000" w:rsidRPr="00000000" w14:paraId="0000003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Experimental Methods in Cell &amp;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Virginia, director</w:t>
      </w:r>
    </w:p>
    <w:p w:rsidR="00000000" w:rsidDel="00000000" w:rsidP="00000000" w:rsidRDefault="00000000" w:rsidRPr="00000000" w14:paraId="0000003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Development of the Nervous System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Virginia, course director</w:t>
      </w:r>
    </w:p>
    <w:p w:rsidR="00000000" w:rsidDel="00000000" w:rsidP="00000000" w:rsidRDefault="00000000" w:rsidRPr="00000000" w14:paraId="0000003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Virginia, instructor</w:t>
      </w:r>
    </w:p>
    <w:p w:rsidR="00000000" w:rsidDel="00000000" w:rsidP="00000000" w:rsidRDefault="00000000" w:rsidRPr="00000000" w14:paraId="0000003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Advanced Topics in Developmental Neurobiology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Virginia, course director</w:t>
      </w:r>
    </w:p>
    <w:p w:rsidR="00000000" w:rsidDel="00000000" w:rsidP="00000000" w:rsidRDefault="00000000" w:rsidRPr="00000000" w14:paraId="0000003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Advanced Topics in Neurobiological &amp; Behavioral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Univ. Virginia, director</w:t>
      </w:r>
    </w:p>
    <w:p w:rsidR="00000000" w:rsidDel="00000000" w:rsidP="00000000" w:rsidRDefault="00000000" w:rsidRPr="00000000" w14:paraId="0000003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Cell Interactions in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University of Virginia, course director</w:t>
      </w:r>
    </w:p>
    <w:p w:rsidR="00000000" w:rsidDel="00000000" w:rsidP="00000000" w:rsidRDefault="00000000" w:rsidRPr="00000000" w14:paraId="0000003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Gene Expression in Nervous System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George Washington Univ, director</w:t>
      </w:r>
    </w:p>
    <w:p w:rsidR="00000000" w:rsidDel="00000000" w:rsidP="00000000" w:rsidRDefault="00000000" w:rsidRPr="00000000" w14:paraId="0000003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Seminars in 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George Washington Univ, course director</w:t>
      </w:r>
    </w:p>
    <w:p w:rsidR="00000000" w:rsidDel="00000000" w:rsidP="00000000" w:rsidRDefault="00000000" w:rsidRPr="00000000" w14:paraId="0000003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Cell-Cell Interactions in Nervous System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GWU, course director</w:t>
      </w:r>
    </w:p>
    <w:p w:rsidR="00000000" w:rsidDel="00000000" w:rsidP="00000000" w:rsidRDefault="00000000" w:rsidRPr="00000000" w14:paraId="0000003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Advanced Readings in Genetics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(GEN 398), George Washington Univ., lecturer</w:t>
      </w:r>
    </w:p>
    <w:p w:rsidR="00000000" w:rsidDel="00000000" w:rsidP="00000000" w:rsidRDefault="00000000" w:rsidRPr="00000000" w14:paraId="0000003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Careers in Biomedical 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(BMSC 217), George Washington Univ., course director</w:t>
      </w:r>
    </w:p>
    <w:p w:rsidR="00000000" w:rsidDel="00000000" w:rsidP="00000000" w:rsidRDefault="00000000" w:rsidRPr="00000000" w14:paraId="0000004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 and Immunology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(BMSC 213), George Washington Univ., course director</w:t>
      </w:r>
    </w:p>
    <w:p w:rsidR="00000000" w:rsidDel="00000000" w:rsidP="00000000" w:rsidRDefault="00000000" w:rsidRPr="00000000" w14:paraId="0000004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170" w:hanging="117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Career Skills: Writing and Presenting Data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(BMSC 216), GWU, course director</w:t>
      </w:r>
    </w:p>
    <w:p w:rsidR="00000000" w:rsidDel="00000000" w:rsidP="00000000" w:rsidRDefault="00000000" w:rsidRPr="00000000" w14:paraId="0000004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170" w:hanging="117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Career Skills: Ethics and Grantsmanship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(BMSC 218), GWU,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course director</w:t>
      </w:r>
    </w:p>
    <w:p w:rsidR="00000000" w:rsidDel="00000000" w:rsidP="00000000" w:rsidRDefault="00000000" w:rsidRPr="00000000" w14:paraId="0000004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Advanced Problems in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(GEN 301), George Washington Univ., lecturer</w:t>
      </w:r>
    </w:p>
    <w:p w:rsidR="00000000" w:rsidDel="00000000" w:rsidP="00000000" w:rsidRDefault="00000000" w:rsidRPr="00000000" w14:paraId="0000004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Neurobiology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(ANAT 253), George Washington Univ., lecturer</w:t>
      </w:r>
    </w:p>
    <w:p w:rsidR="00000000" w:rsidDel="00000000" w:rsidP="00000000" w:rsidRDefault="00000000" w:rsidRPr="00000000" w14:paraId="0000004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(ANAT 260), George Washington Univ., course director</w:t>
      </w:r>
    </w:p>
    <w:p w:rsidR="00000000" w:rsidDel="00000000" w:rsidP="00000000" w:rsidRDefault="00000000" w:rsidRPr="00000000" w14:paraId="0000004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44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Molecular Medicine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(BMSC 214), GWU, stem cell section director and lecturer</w:t>
      </w:r>
    </w:p>
    <w:p w:rsidR="00000000" w:rsidDel="00000000" w:rsidP="00000000" w:rsidRDefault="00000000" w:rsidRPr="00000000" w14:paraId="0000004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Advanced Topics in Stem Cell and Regenerative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(ANAT 221), GWU, course director</w:t>
      </w:r>
    </w:p>
    <w:p w:rsidR="00000000" w:rsidDel="00000000" w:rsidP="00000000" w:rsidRDefault="00000000" w:rsidRPr="00000000" w14:paraId="0000004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Advanced Research in Stem Cell and Regenerative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(ANAT 222), GWU, course director</w:t>
      </w:r>
    </w:p>
    <w:p w:rsidR="00000000" w:rsidDel="00000000" w:rsidP="00000000" w:rsidRDefault="00000000" w:rsidRPr="00000000" w14:paraId="0000004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Cell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(BMSC 8212), GWU, lecturer 2008 - 2018</w:t>
      </w:r>
    </w:p>
    <w:p w:rsidR="00000000" w:rsidDel="00000000" w:rsidP="00000000" w:rsidRDefault="00000000" w:rsidRPr="00000000" w14:paraId="0000004A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Human Embryology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(ANAT 2130/6130), GWU, lecturer 2014, 2015</w:t>
      </w:r>
    </w:p>
    <w:p w:rsidR="00000000" w:rsidDel="00000000" w:rsidP="00000000" w:rsidRDefault="00000000" w:rsidRPr="00000000" w14:paraId="0000004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Neurobiology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Uniformed Services University of the Health Sciences graduate program in Neuroscience, guest lecturer, 2013, 2015, 2017</w:t>
      </w:r>
    </w:p>
    <w:p w:rsidR="00000000" w:rsidDel="00000000" w:rsidP="00000000" w:rsidRDefault="00000000" w:rsidRPr="00000000" w14:paraId="0000004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GWU Biology Department guest lecturer and lab demonstrator, 2013, 2016</w:t>
      </w:r>
    </w:p>
    <w:p w:rsidR="00000000" w:rsidDel="00000000" w:rsidP="00000000" w:rsidRDefault="00000000" w:rsidRPr="00000000" w14:paraId="0000004D">
      <w:pPr>
        <w:tabs>
          <w:tab w:val="left" w:leader="none" w:pos="900"/>
          <w:tab w:val="left" w:leader="none" w:pos="936"/>
          <w:tab w:val="left" w:leader="none" w:pos="4536"/>
          <w:tab w:val="left" w:leader="none" w:pos="6552"/>
          <w:tab w:val="left" w:leader="none" w:pos="8136"/>
        </w:tabs>
        <w:ind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ab/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invited lecturer for Marymount University Biology Olympiad, 2016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18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Special Topics in Regenerative Medicine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(ANAT 6223), GWU,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course director, 2016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18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Clinically Oriented Human Functional Neuroanatomy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(ANAT 2160/6160), lecturer, Spring 2017 - 2020</w:t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18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Neural Development and Neurodevelopmental Disorders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(MMED 8282), lecturer, 2017 - 2018</w:t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ind w:left="720" w:firstLine="187.00000000000003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Fundamentals of Translational Science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(ANAT 6182), lecturer, 2014 - 2022</w:t>
      </w:r>
    </w:p>
    <w:p w:rsidR="00000000" w:rsidDel="00000000" w:rsidP="00000000" w:rsidRDefault="00000000" w:rsidRPr="00000000" w14:paraId="0000005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International Courses:</w:t>
      </w:r>
    </w:p>
    <w:p w:rsidR="00000000" w:rsidDel="00000000" w:rsidP="00000000" w:rsidRDefault="00000000" w:rsidRPr="00000000" w14:paraId="0000005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440" w:hanging="14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“Neurobiology”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Marine Biology Laboratory, Woods Hole, developmental neurobiology instructor, 1992, 1993, 1994</w:t>
      </w:r>
    </w:p>
    <w:p w:rsidR="00000000" w:rsidDel="00000000" w:rsidP="00000000" w:rsidRDefault="00000000" w:rsidRPr="00000000" w14:paraId="0000005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44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“Neurobiology of Animal Behavior”,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Cornell University Shoals Marine Laboratory, developmental neurobiology instructor, 1992, 1993</w:t>
      </w:r>
    </w:p>
    <w:p w:rsidR="00000000" w:rsidDel="00000000" w:rsidP="00000000" w:rsidRDefault="00000000" w:rsidRPr="00000000" w14:paraId="00000055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440" w:hanging="10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“Cell and Developmental Biology of Xenopus”,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Cold Spring Harbor Laboratory, Course Co-Director (with Paul Krieg) 1997-2000. Lecturer 2001 - 2002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620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“Global Ecosystem – Israel”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, joint graduate course between Hebrew University (Israel) and University of Hohenheim (Germany), invited lecturer, Spring 2018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620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“Developmental Genetics”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(#94921), graduate course at Hebrew University of Jerusalem-Hadassah Medical School, invited lecturer, Spring 2018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620" w:hanging="7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“Latin American Practical Course in Embryology”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, Quintay Marine Biology Station, Chile, Invited lecturer and laboratory instructor, January 2020</w:t>
      </w:r>
    </w:p>
    <w:p w:rsidR="00000000" w:rsidDel="00000000" w:rsidP="00000000" w:rsidRDefault="00000000" w:rsidRPr="00000000" w14:paraId="0000005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HONORS, FELLOWSHIPS AND AWARDS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Leah Seidman Shaffer Award for Microbiological Research, Goucher College, 1973</w:t>
      </w:r>
    </w:p>
    <w:p w:rsidR="00000000" w:rsidDel="00000000" w:rsidP="00000000" w:rsidRDefault="00000000" w:rsidRPr="00000000" w14:paraId="0000005B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Graduate Council Fellowship, University of Florida, 1976 - 1977</w:t>
      </w:r>
    </w:p>
    <w:p w:rsidR="00000000" w:rsidDel="00000000" w:rsidP="00000000" w:rsidRDefault="00000000" w:rsidRPr="00000000" w14:paraId="0000005C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Center for Neurobiological Sciences Traineeship (NIH T32), Univ. Florida, 1977 - 1978</w:t>
      </w:r>
    </w:p>
    <w:p w:rsidR="00000000" w:rsidDel="00000000" w:rsidP="00000000" w:rsidRDefault="00000000" w:rsidRPr="00000000" w14:paraId="0000005D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NIH-NIMH Predoctoral National Research Service Award (F31 MH07541) "Mechanisms </w:t>
        <w:tab/>
        <w:tab/>
        <w:tab/>
        <w:t xml:space="preserve">of Neuroblast Migration", 1978 - 1980</w:t>
      </w:r>
    </w:p>
    <w:p w:rsidR="00000000" w:rsidDel="00000000" w:rsidP="00000000" w:rsidRDefault="00000000" w:rsidRPr="00000000" w14:paraId="0000005E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Adams-Morgan Embryology Predoctoral Fellowship, American Association University </w:t>
        <w:tab/>
        <w:tab/>
        <w:tab/>
        <w:t xml:space="preserve">Women, 1981</w:t>
      </w:r>
    </w:p>
    <w:p w:rsidR="00000000" w:rsidDel="00000000" w:rsidP="00000000" w:rsidRDefault="00000000" w:rsidRPr="00000000" w14:paraId="0000005F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Grass Foundation Scholarship, Cold Spring Harbor Laboratory, “Principles in Neural </w:t>
        <w:tab/>
        <w:tab/>
        <w:tab/>
        <w:tab/>
        <w:t xml:space="preserve">Development”, 1980</w:t>
      </w:r>
    </w:p>
    <w:p w:rsidR="00000000" w:rsidDel="00000000" w:rsidP="00000000" w:rsidRDefault="00000000" w:rsidRPr="00000000" w14:paraId="00000060">
      <w:pPr>
        <w:tabs>
          <w:tab w:val="left" w:leader="none" w:pos="900"/>
          <w:tab w:val="left" w:leader="none" w:pos="162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710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NIH-NINDS Postdoctoral National Research Service Award (F32 NS06955). "Initial Axon Outgrowth and Guidance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Embryos", 1981 - 1983</w:t>
      </w:r>
    </w:p>
    <w:p w:rsidR="00000000" w:rsidDel="00000000" w:rsidP="00000000" w:rsidRDefault="00000000" w:rsidRPr="00000000" w14:paraId="00000061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March of Dimes Basil O'Connor Starter Scholar Research Grant, 1985 - 1987</w:t>
      </w:r>
    </w:p>
    <w:p w:rsidR="00000000" w:rsidDel="00000000" w:rsidP="00000000" w:rsidRDefault="00000000" w:rsidRPr="00000000" w14:paraId="00000062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Alfred P. Sloan Foundation Neuroscience Research Fellowship, 1985 - 1987</w:t>
      </w:r>
    </w:p>
    <w:p w:rsidR="00000000" w:rsidDel="00000000" w:rsidP="00000000" w:rsidRDefault="00000000" w:rsidRPr="00000000" w14:paraId="00000063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NIH-NINDS Research Career Development Award (K04 NS01373) “Neuronal Lineage Determinants in Frog Embryos”, 1989 - 1994</w:t>
      </w:r>
    </w:p>
    <w:p w:rsidR="00000000" w:rsidDel="00000000" w:rsidP="00000000" w:rsidRDefault="00000000" w:rsidRPr="00000000" w14:paraId="00000064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GWU Medical Center Distinguished Researcher Award, 1996</w:t>
      </w:r>
    </w:p>
    <w:p w:rsidR="00000000" w:rsidDel="00000000" w:rsidP="00000000" w:rsidRDefault="00000000" w:rsidRPr="00000000" w14:paraId="00000065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Columbian School Award for Excellence in Graduate Advising, 1996</w:t>
      </w:r>
    </w:p>
    <w:p w:rsidR="00000000" w:rsidDel="00000000" w:rsidP="00000000" w:rsidRDefault="00000000" w:rsidRPr="00000000" w14:paraId="00000066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Elected Fellow of the American Association for Anatomy, 2018 - present </w:t>
      </w:r>
    </w:p>
    <w:p w:rsidR="00000000" w:rsidDel="00000000" w:rsidP="00000000" w:rsidRDefault="00000000" w:rsidRPr="00000000" w14:paraId="00000067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720"/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sz w:val="22"/>
          <w:szCs w:val="22"/>
          <w:rtl w:val="0"/>
        </w:rPr>
        <w:t xml:space="preserve">Elected to the Society for Developmental Biology Academy, 2023 - present</w:t>
      </w:r>
    </w:p>
    <w:p w:rsidR="00000000" w:rsidDel="00000000" w:rsidP="00000000" w:rsidRDefault="00000000" w:rsidRPr="00000000" w14:paraId="00000068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720"/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sz w:val="22"/>
          <w:szCs w:val="22"/>
          <w:rtl w:val="0"/>
        </w:rPr>
        <w:t xml:space="preserve">Lifetime Achievement Award from the International Xenopus Conference, August 2023</w:t>
      </w:r>
    </w:p>
    <w:p w:rsidR="00000000" w:rsidDel="00000000" w:rsidP="00000000" w:rsidRDefault="00000000" w:rsidRPr="00000000" w14:paraId="00000069">
      <w:pPr>
        <w:tabs>
          <w:tab w:val="left" w:leader="none" w:pos="90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20" w:hanging="720"/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Fonts w:ascii="Palatino" w:cs="Palatino" w:eastAsia="Palatino" w:hAnsi="Palatino"/>
          <w:color w:val="222222"/>
          <w:sz w:val="22"/>
          <w:szCs w:val="22"/>
          <w:highlight w:val="white"/>
          <w:rtl w:val="0"/>
        </w:rPr>
        <w:t xml:space="preserve">David W. Bixler Distinguished Scientist </w:t>
      </w:r>
      <w:r w:rsidDel="00000000" w:rsidR="00000000" w:rsidRPr="00000000">
        <w:rPr>
          <w:rFonts w:ascii="Palatino" w:cs="Palatino" w:eastAsia="Palatino" w:hAnsi="Palatino"/>
          <w:sz w:val="22"/>
          <w:szCs w:val="22"/>
          <w:highlight w:val="white"/>
          <w:rtl w:val="0"/>
        </w:rPr>
        <w:t xml:space="preserve">Award, Society for Craniofacial Genetics and Developmental Biology, October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FUNDED RESEARCH AWARDS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63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NIH-UVA Biomedical Research Support Grant S07 RR05431, July 1983 - June 1984, “Lineage Relationships Between Pioneer Axons and Their Targets”. S.A. Moody, Principal Investigator.  </w:t>
      </w:r>
    </w:p>
    <w:p w:rsidR="00000000" w:rsidDel="00000000" w:rsidP="00000000" w:rsidRDefault="00000000" w:rsidRPr="00000000" w14:paraId="0000006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NIH-NINCDS Grant R01 NS20604, April 1984 - March 1987, “Axon Guidance by Clonal and</w:t>
      </w:r>
    </w:p>
    <w:p w:rsidR="00000000" w:rsidDel="00000000" w:rsidP="00000000" w:rsidRDefault="00000000" w:rsidRPr="00000000" w14:paraId="0000006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Compartment Affiliations”. S.A. Moody, Principal Investigator.  </w:t>
      </w:r>
    </w:p>
    <w:p w:rsidR="00000000" w:rsidDel="00000000" w:rsidP="00000000" w:rsidRDefault="00000000" w:rsidRPr="00000000" w14:paraId="0000006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March of Dimes Basil O'Connor Starter Scholar Research Grant 5-527, September 1985 - August </w:t>
        <w:tab/>
        <w:tab/>
        <w:t xml:space="preserve">1987, “Genetic and Lineage Determination of the Development of Muscular and Cutaneous Innervation”. S.A. Moody, Principal Investigator. </w:t>
      </w:r>
    </w:p>
    <w:p w:rsidR="00000000" w:rsidDel="00000000" w:rsidP="00000000" w:rsidRDefault="00000000" w:rsidRPr="00000000" w14:paraId="0000006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Alfred P. Sloan Foundation Research Fellowship in Neuroscience, September 1985 - August </w:t>
        <w:tab/>
        <w:t xml:space="preserve">1987. S.A. Moody, Principal Investigator. </w:t>
      </w:r>
    </w:p>
    <w:p w:rsidR="00000000" w:rsidDel="00000000" w:rsidP="00000000" w:rsidRDefault="00000000" w:rsidRPr="00000000" w14:paraId="0000007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Amyotrophic Lateral Sclerosis Association Grant, January 1987 - July 1991, “Lineage Determination of Specific Neuromuscular Connections”. S.A. Moody, Principal Investigator. </w:t>
      </w:r>
    </w:p>
    <w:p w:rsidR="00000000" w:rsidDel="00000000" w:rsidP="00000000" w:rsidRDefault="00000000" w:rsidRPr="00000000" w14:paraId="0000007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NIH-NINDS Research Career Development Award K04 NS01373, April 1989 - March 1994, “Neuronal Lineage Determinants in Frog Embryos”. S.A. Moody, Principal Investigator. </w:t>
      </w:r>
    </w:p>
    <w:p w:rsidR="00000000" w:rsidDel="00000000" w:rsidP="00000000" w:rsidRDefault="00000000" w:rsidRPr="00000000" w14:paraId="0000007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NIH-NEI Grant R01 EY10096, August 1992 - March 2006, “Determination of Neurotransmitter </w:t>
        <w:tab/>
        <w:tab/>
        <w:t xml:space="preserve">Phenotype in Retina”. S.A. Moody, Principal Investigator. </w:t>
      </w:r>
    </w:p>
    <w:p w:rsidR="00000000" w:rsidDel="00000000" w:rsidP="00000000" w:rsidRDefault="00000000" w:rsidRPr="00000000" w14:paraId="0000007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08" w:hanging="57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NIH-NINDS Grant R01 NS23158, January 1986 - May 2009, “Neuronal Lineage Determinants in Embryos”. S.A. Moody, Principal Investigator.</w:t>
      </w:r>
    </w:p>
    <w:p w:rsidR="00000000" w:rsidDel="00000000" w:rsidP="00000000" w:rsidRDefault="00000000" w:rsidRPr="00000000" w14:paraId="0000007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08" w:hanging="57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NSF Grant IOS-0817902, July 2008 - June 2012, “Molecular Specification of the Pre-placodal Ectoderm”.  S.A. Moody, Principal Investigator.</w:t>
      </w:r>
    </w:p>
    <w:p w:rsidR="00000000" w:rsidDel="00000000" w:rsidP="00000000" w:rsidRDefault="00000000" w:rsidRPr="00000000" w14:paraId="0000007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08" w:hanging="57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Medical Center Facilitation Fund, July 2010 - June 2011, “Is the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foxd4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gene required to form neural stem cells?” S.A. Moody, Principal Investigator, A.S. LaMantia, Co-I.</w:t>
      </w:r>
    </w:p>
    <w:p w:rsidR="00000000" w:rsidDel="00000000" w:rsidP="00000000" w:rsidRDefault="00000000" w:rsidRPr="00000000" w14:paraId="0000007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08" w:hanging="57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Medical Center Facilitation Fund, July 2011 - June 2012, “Creating a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foxd4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knock-out mouse”.  S.A. Moody, Principal Investigator, A.S. LaMantia, Co-I.</w:t>
      </w:r>
    </w:p>
    <w:p w:rsidR="00000000" w:rsidDel="00000000" w:rsidP="00000000" w:rsidRDefault="00000000" w:rsidRPr="00000000" w14:paraId="0000007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08" w:hanging="57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NSF Grant MCB-1121711, December 2011 - November 2015, “Maternal Determinants of Neural Fate”.  S.A. Moody, Principal Investigator.</w:t>
      </w:r>
    </w:p>
    <w:p w:rsidR="00000000" w:rsidDel="00000000" w:rsidP="00000000" w:rsidRDefault="00000000" w:rsidRPr="00000000" w14:paraId="00000078">
      <w:pPr>
        <w:ind w:left="99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Columbian College Facilitating Fund, July 2015 - June 2016. “Toward single-cell proteomics by mass spectroscopy for early embryo development. P. Nemes, Principal Investigator; S.A. Moody, Co-PI.</w:t>
      </w:r>
    </w:p>
    <w:p w:rsidR="00000000" w:rsidDel="00000000" w:rsidP="00000000" w:rsidRDefault="00000000" w:rsidRPr="00000000" w14:paraId="0000007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08" w:hanging="57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NIH-NIDCR Grant R01 DE022065, August 2011 - June 2018, “Gene Regulation of Cranial Sensory Placode Development”. S.A. Moody, Principal Investigator, A. Streit, Co-I.</w:t>
      </w:r>
    </w:p>
    <w:p w:rsidR="00000000" w:rsidDel="00000000" w:rsidP="00000000" w:rsidRDefault="00000000" w:rsidRPr="00000000" w14:paraId="0000007A">
      <w:pPr>
        <w:ind w:left="99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NIH-NIGMS Grant R21-GM114854, September 2014 - October 2017. “In situ opto-guided microsampling single-cell mass spectrometry for elucidating cell heterogeneity” P. Nemes, Principal Investigator; S.A. Moody, Collaborator.</w:t>
      </w:r>
    </w:p>
    <w:p w:rsidR="00000000" w:rsidDel="00000000" w:rsidP="00000000" w:rsidRDefault="00000000" w:rsidRPr="00000000" w14:paraId="0000007B">
      <w:pPr>
        <w:ind w:left="99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United States-Israel Binational Science Foundation Grant #2013422, October 2014 - September 2017. “The gene network that regulates neural plate size and regional specification”. A. Fainsod, Principal Investigator, S.A. Moody, US collaborating Co-PI.</w:t>
      </w:r>
    </w:p>
    <w:p w:rsidR="00000000" w:rsidDel="00000000" w:rsidP="00000000" w:rsidRDefault="00000000" w:rsidRPr="00000000" w14:paraId="0000007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NSF Grant DBI-1455474, April 2015 - March 2019, IDBR: TYPE A – Development of an in situ single-cell mass spectrometer for mapping small-molecule expression in the developing embryo. P. Nemes, Principal Investigator; S.A. Moody, Co-PI.</w:t>
      </w:r>
    </w:p>
    <w:p w:rsidR="00000000" w:rsidDel="00000000" w:rsidP="00000000" w:rsidRDefault="00000000" w:rsidRPr="00000000" w14:paraId="0000007D">
      <w:pPr>
        <w:ind w:left="993" w:hanging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NIH-NICHD P01 HD083157, March 2015 - February 2022. “Pathology, Developmental Origins and Prevention of Pediatric Dysphagia” A.S. LaMantia, Principal Investigator and Director; S.A. Moody. Co-PI and Associate Director, 2015 – 2019; S.A. Moody, PI and Director, 2020 - 2022.</w:t>
      </w:r>
    </w:p>
    <w:p w:rsidR="00000000" w:rsidDel="00000000" w:rsidP="00000000" w:rsidRDefault="00000000" w:rsidRPr="00000000" w14:paraId="0000007E">
      <w:pPr>
        <w:ind w:left="993" w:hanging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NIH-NIGMS R35 GM124755, January 2018 - December 2022. “Single-cell metabolomics and proteomics: The missing link to understanding vertebrate embryonic patterning” P. Nemes, Principal Investigator; S.A. Moody, Collaborator </w:t>
      </w:r>
    </w:p>
    <w:p w:rsidR="00000000" w:rsidDel="00000000" w:rsidP="00000000" w:rsidRDefault="00000000" w:rsidRPr="00000000" w14:paraId="0000007F">
      <w:pPr>
        <w:spacing w:after="60" w:lineRule="auto"/>
        <w:ind w:left="993" w:hanging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United States-Israel Binational Science Foundation Grant #2017199, October 2018 - September 2022. “Retinoic Acid Regulation of Sensory Placode Differentiation”. A. Fainsod, Principal Investigator, S.A. Moody, US collaborating Co-PI.</w:t>
      </w:r>
    </w:p>
    <w:p w:rsidR="00000000" w:rsidDel="00000000" w:rsidP="00000000" w:rsidRDefault="00000000" w:rsidRPr="00000000" w14:paraId="00000080">
      <w:pPr>
        <w:ind w:left="993" w:hanging="547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NIH-NIDCR R01 DE026434, August 2018 - June 2024, “Six1 Co-factors in Craniofacial Development”. S.A. Moody, Principal Investigator; Co-Investigators: F. Pignoni, D. Alfandari.</w:t>
      </w:r>
    </w:p>
    <w:p w:rsidR="00000000" w:rsidDel="00000000" w:rsidP="00000000" w:rsidRDefault="00000000" w:rsidRPr="00000000" w14:paraId="0000008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STUDENT SUPPORT AWARDS</w:t>
      </w:r>
    </w:p>
    <w:p w:rsidR="00000000" w:rsidDel="00000000" w:rsidP="00000000" w:rsidRDefault="00000000" w:rsidRPr="00000000" w14:paraId="0000008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4" w:hanging="63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NINCDS National Research Service Award (F32 NS07868), October 1985 - September 1987, sponsor for Dr. Betty C. Gallagher. “Determination of a Neuronal Lineage”</w:t>
      </w:r>
    </w:p>
    <w:p w:rsidR="00000000" w:rsidDel="00000000" w:rsidP="00000000" w:rsidRDefault="00000000" w:rsidRPr="00000000" w14:paraId="0000008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NICHD National Research Service Award (F32 HD08055), August 1995 - July 1998, sponsor for Dr. Steven A. Sullivan.  “Maternal Determinants of Nervous System Lineages”  </w:t>
      </w:r>
    </w:p>
    <w:p w:rsidR="00000000" w:rsidDel="00000000" w:rsidP="00000000" w:rsidRDefault="00000000" w:rsidRPr="00000000" w14:paraId="0000008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NEI National Research Service Award (F32 EY06649), July 1995 - June 1998, sponsor for Dr. Kathryn B. Moore. “Signaling Pathways that Determine Retinal Lineages”  </w:t>
      </w:r>
    </w:p>
    <w:p w:rsidR="00000000" w:rsidDel="00000000" w:rsidP="00000000" w:rsidRDefault="00000000" w:rsidRPr="00000000" w14:paraId="00000085">
      <w:pPr>
        <w:tabs>
          <w:tab w:val="left" w:leader="none" w:pos="936"/>
          <w:tab w:val="left" w:leader="none" w:pos="990"/>
          <w:tab w:val="left" w:leader="none" w:pos="4536"/>
          <w:tab w:val="left" w:leader="none" w:pos="6552"/>
          <w:tab w:val="left" w:leader="none" w:pos="8136"/>
        </w:tabs>
        <w:ind w:left="99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NICHD T32-HD07323, July 1986 - June 1996, “Training in Neurobiological and Behavioral Development”, 4 postdoctoral, 2 predoctoral trainees, Principal Investigator, 1989 - 1992  </w:t>
      </w:r>
    </w:p>
    <w:p w:rsidR="00000000" w:rsidDel="00000000" w:rsidP="00000000" w:rsidRDefault="00000000" w:rsidRPr="00000000" w14:paraId="0000008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March of Dimes Summer Science Research Program for Medical Students:</w:t>
      </w:r>
    </w:p>
    <w:p w:rsidR="00000000" w:rsidDel="00000000" w:rsidP="00000000" w:rsidRDefault="00000000" w:rsidRPr="00000000" w14:paraId="0000008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56" w:hanging="165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1986: Ms. Wendy Kauffman; 1987: Mr. Eric Trumble</w:t>
      </w:r>
    </w:p>
    <w:p w:rsidR="00000000" w:rsidDel="00000000" w:rsidP="00000000" w:rsidRDefault="00000000" w:rsidRPr="00000000" w14:paraId="0000008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University of Virginia Medical Student Summer Research Program:</w:t>
      </w:r>
    </w:p>
    <w:p w:rsidR="00000000" w:rsidDel="00000000" w:rsidP="00000000" w:rsidRDefault="00000000" w:rsidRPr="00000000" w14:paraId="0000008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1986: Mark Quigg, Michael Kline; 1989: Pamela Markiewicz-Wiseman, Daniel Bauer</w:t>
      </w:r>
    </w:p>
    <w:p w:rsidR="00000000" w:rsidDel="00000000" w:rsidP="00000000" w:rsidRDefault="00000000" w:rsidRPr="00000000" w14:paraId="0000008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NINDS 3 R01 NS23158-S1: Minority Supplement for Ms. Latania Akers, 1999 - 2001</w:t>
      </w:r>
    </w:p>
    <w:p w:rsidR="00000000" w:rsidDel="00000000" w:rsidP="00000000" w:rsidRDefault="00000000" w:rsidRPr="00000000" w14:paraId="0000008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NINDS 3 R01 NS23158-S3: Re-Entry Supplement for Dr. Karen M. Neilson, 2005 - 2007</w:t>
      </w:r>
    </w:p>
    <w:p w:rsidR="00000000" w:rsidDel="00000000" w:rsidP="00000000" w:rsidRDefault="00000000" w:rsidRPr="00000000" w14:paraId="0000008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NSF Supplement for Professor Charles Sullivan, Grinnell College sabbatical, 2010 - 2012</w:t>
      </w:r>
    </w:p>
    <w:p w:rsidR="00000000" w:rsidDel="00000000" w:rsidP="00000000" w:rsidRDefault="00000000" w:rsidRPr="00000000" w14:paraId="0000008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NSF Supplement for Elton Kane, minority high school student, 2010</w:t>
        <w:tab/>
      </w:r>
    </w:p>
    <w:p w:rsidR="00000000" w:rsidDel="00000000" w:rsidP="00000000" w:rsidRDefault="00000000" w:rsidRPr="00000000" w14:paraId="0000008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Luther Rice Undergraduate Research Fellowships for Mona Herold, 2011, 2012</w:t>
      </w:r>
    </w:p>
    <w:p w:rsidR="00000000" w:rsidDel="00000000" w:rsidP="00000000" w:rsidRDefault="00000000" w:rsidRPr="00000000" w14:paraId="0000008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72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Luther Rice Undergraduate Research Fellowship for Max Mandelbaum, 2013</w:t>
      </w:r>
    </w:p>
    <w:p w:rsidR="00000000" w:rsidDel="00000000" w:rsidP="00000000" w:rsidRDefault="00000000" w:rsidRPr="00000000" w14:paraId="0000009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Luther Rice Undergraduate Research Fellowship for Shailly Gaur, 2013</w:t>
      </w:r>
    </w:p>
    <w:p w:rsidR="00000000" w:rsidDel="00000000" w:rsidP="00000000" w:rsidRDefault="00000000" w:rsidRPr="00000000" w14:paraId="0000009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NIDCR 3 R01 DE022065-03S1 Disability Supplement for Mr. Andrew Donald, 2013 - 2015 (Declined)</w:t>
      </w:r>
    </w:p>
    <w:p w:rsidR="00000000" w:rsidDel="00000000" w:rsidP="00000000" w:rsidRDefault="00000000" w:rsidRPr="00000000" w14:paraId="0000009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University Undergraduate Research Award for Max Mandelbaum, 2014</w:t>
      </w:r>
    </w:p>
    <w:p w:rsidR="00000000" w:rsidDel="00000000" w:rsidP="00000000" w:rsidRDefault="00000000" w:rsidRPr="00000000" w14:paraId="0000009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Luther Rice Undergraduate Research Fellowship for Jay Pandya, 2014</w:t>
      </w:r>
    </w:p>
    <w:p w:rsidR="00000000" w:rsidDel="00000000" w:rsidP="00000000" w:rsidRDefault="00000000" w:rsidRPr="00000000" w14:paraId="0000009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Luther Rice Undergraduate Research Fellowship for Alex Marchak, 2014</w:t>
      </w:r>
    </w:p>
    <w:p w:rsidR="00000000" w:rsidDel="00000000" w:rsidP="00000000" w:rsidRDefault="00000000" w:rsidRPr="00000000" w14:paraId="0000009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Wilbur V. Harlan Scholarship for Alex Marchak, 2014</w:t>
      </w:r>
    </w:p>
    <w:p w:rsidR="00000000" w:rsidDel="00000000" w:rsidP="00000000" w:rsidRDefault="00000000" w:rsidRPr="00000000" w14:paraId="0000009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Fulbright Summer Institute Fellowship for Yeshwant Chillakuru, 2015</w:t>
      </w:r>
    </w:p>
    <w:p w:rsidR="00000000" w:rsidDel="00000000" w:rsidP="00000000" w:rsidRDefault="00000000" w:rsidRPr="00000000" w14:paraId="0000009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University Undergraduate Research Award for Yeshwant Chillakuru, 2015</w:t>
      </w:r>
    </w:p>
    <w:p w:rsidR="00000000" w:rsidDel="00000000" w:rsidP="00000000" w:rsidRDefault="00000000" w:rsidRPr="00000000" w14:paraId="0000009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ThermoScientific Pierce Scholarship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for Yeshwant Chillakuru, 2015</w:t>
      </w:r>
    </w:p>
    <w:p w:rsidR="00000000" w:rsidDel="00000000" w:rsidP="00000000" w:rsidRDefault="00000000" w:rsidRPr="00000000" w14:paraId="0000009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Luther Rice Undergraduate Research Fellowship for Yeshwant Chillakuru, 2016</w:t>
      </w:r>
    </w:p>
    <w:p w:rsidR="00000000" w:rsidDel="00000000" w:rsidP="00000000" w:rsidRDefault="00000000" w:rsidRPr="00000000" w14:paraId="0000009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Cosmos Club Award to Aparna Baxi, 2017 - 2018</w:t>
      </w:r>
    </w:p>
    <w:p w:rsidR="00000000" w:rsidDel="00000000" w:rsidP="00000000" w:rsidRDefault="00000000" w:rsidRPr="00000000" w14:paraId="0000009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GWU CCAS University Undergraduate Research Award for Sarah Ahsan, 2020 - 2021</w:t>
      </w:r>
    </w:p>
    <w:p w:rsidR="00000000" w:rsidDel="00000000" w:rsidP="00000000" w:rsidRDefault="00000000" w:rsidRPr="00000000" w14:paraId="0000009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60" w:lineRule="auto"/>
        <w:ind w:left="900" w:hanging="540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NIDCD National Research Service Award (F31 DC018742) July 2020 - June 2022, sponsor for Aparna Baxi “Six1 related genes in otic development”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ind w:firstLine="360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PROFESSIONAL SOCIETY MEMBERSHIP</w:t>
      </w:r>
    </w:p>
    <w:p w:rsidR="00000000" w:rsidDel="00000000" w:rsidP="00000000" w:rsidRDefault="00000000" w:rsidRPr="00000000" w14:paraId="0000009E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American Association for Anatomy</w:t>
      </w:r>
    </w:p>
    <w:p w:rsidR="00000000" w:rsidDel="00000000" w:rsidP="00000000" w:rsidRDefault="00000000" w:rsidRPr="00000000" w14:paraId="0000009F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Association of Anatomy, Cell Biology and Neurobiology Chairs</w:t>
      </w:r>
    </w:p>
    <w:p w:rsidR="00000000" w:rsidDel="00000000" w:rsidP="00000000" w:rsidRDefault="00000000" w:rsidRPr="00000000" w14:paraId="000000A0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International Society of Differentiation</w:t>
      </w:r>
    </w:p>
    <w:p w:rsidR="00000000" w:rsidDel="00000000" w:rsidP="00000000" w:rsidRDefault="00000000" w:rsidRPr="00000000" w14:paraId="000000A1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International Society of Developmental Biology</w:t>
      </w:r>
    </w:p>
    <w:p w:rsidR="00000000" w:rsidDel="00000000" w:rsidP="00000000" w:rsidRDefault="00000000" w:rsidRPr="00000000" w14:paraId="000000A2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Society for Craniofacial Genetics and Developmental Biology</w:t>
      </w:r>
    </w:p>
    <w:p w:rsidR="00000000" w:rsidDel="00000000" w:rsidP="00000000" w:rsidRDefault="00000000" w:rsidRPr="00000000" w14:paraId="000000A3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Society for Developmental Biology</w:t>
      </w:r>
    </w:p>
    <w:p w:rsidR="00000000" w:rsidDel="00000000" w:rsidP="00000000" w:rsidRDefault="00000000" w:rsidRPr="00000000" w14:paraId="000000A4">
      <w:pPr>
        <w:tabs>
          <w:tab w:val="left" w:leader="none" w:pos="936"/>
          <w:tab w:val="left" w:leader="none" w:pos="3510"/>
          <w:tab w:val="left" w:leader="none" w:pos="6300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Society for Neuroscience</w:t>
      </w:r>
    </w:p>
    <w:p w:rsidR="00000000" w:rsidDel="00000000" w:rsidP="00000000" w:rsidRDefault="00000000" w:rsidRPr="00000000" w14:paraId="000000A5">
      <w:pPr>
        <w:tabs>
          <w:tab w:val="left" w:leader="none" w:pos="0"/>
          <w:tab w:val="left" w:leader="none" w:pos="3510"/>
          <w:tab w:val="left" w:leader="none" w:pos="6300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PROFESSIONAL ACTIVITIES</w:t>
      </w:r>
    </w:p>
    <w:p w:rsidR="00000000" w:rsidDel="00000000" w:rsidP="00000000" w:rsidRDefault="00000000" w:rsidRPr="00000000" w14:paraId="000000A6">
      <w:pPr>
        <w:tabs>
          <w:tab w:val="left" w:leader="none" w:pos="360"/>
          <w:tab w:val="left" w:leader="none" w:pos="90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 xml:space="preserve">G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rant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 xml:space="preserve"> R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1080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Science Foundation, Ad Hoc Grant Reviewer for Developmental Neuroscience, Molecular Neuroscience, and Developmental Biology, 1983 - 2014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720"/>
          <w:tab w:val="left" w:leader="none" w:pos="1620"/>
          <w:tab w:val="left" w:leader="none" w:pos="4536"/>
        </w:tabs>
        <w:ind w:left="90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National Science Foundation, Developmental Neuroscience Advisory Panel Member, 1986</w:t>
      </w:r>
    </w:p>
    <w:p w:rsidR="00000000" w:rsidDel="00000000" w:rsidP="00000000" w:rsidRDefault="00000000" w:rsidRPr="00000000" w14:paraId="000000A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1620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American Association of University Women, Selected Professions Fellowships, 1988 - 1995</w:t>
      </w:r>
    </w:p>
    <w:p w:rsidR="00000000" w:rsidDel="00000000" w:rsidP="00000000" w:rsidRDefault="00000000" w:rsidRPr="00000000" w14:paraId="000000AA">
      <w:pPr>
        <w:tabs>
          <w:tab w:val="left" w:leader="none" w:pos="936"/>
          <w:tab w:val="left" w:leader="none" w:pos="1620"/>
          <w:tab w:val="left" w:leader="none" w:pos="4536"/>
          <w:tab w:val="left" w:leader="none" w:pos="6552"/>
          <w:tab w:val="left" w:leader="none" w:pos="8136"/>
        </w:tabs>
        <w:ind w:firstLine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Neurology B2 Study Section, full member, 1990 - 1994</w:t>
      </w:r>
    </w:p>
    <w:p w:rsidR="00000000" w:rsidDel="00000000" w:rsidP="00000000" w:rsidRDefault="00000000" w:rsidRPr="00000000" w14:paraId="000000AB">
      <w:pPr>
        <w:tabs>
          <w:tab w:val="left" w:leader="none" w:pos="1080"/>
          <w:tab w:val="left" w:leader="none" w:pos="1620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 of Site Visit Review Team for the program review of the Laboratory of Cellular and Molecular Biology, Food and Drug Administration, November 1992</w:t>
      </w:r>
    </w:p>
    <w:p w:rsidR="00000000" w:rsidDel="00000000" w:rsidP="00000000" w:rsidRDefault="00000000" w:rsidRPr="00000000" w14:paraId="000000A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656" w:hanging="111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American Institute of Biological Sciences reviewer for NASA, 1991 - 1993</w:t>
      </w:r>
    </w:p>
    <w:p w:rsidR="00000000" w:rsidDel="00000000" w:rsidP="00000000" w:rsidRDefault="00000000" w:rsidRPr="00000000" w14:paraId="000000A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250" w:hanging="171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NIH, Behavioral and Neurosciences Special Emphasis Panel, 1994</w:t>
      </w:r>
    </w:p>
    <w:p w:rsidR="00000000" w:rsidDel="00000000" w:rsidP="00000000" w:rsidRDefault="00000000" w:rsidRPr="00000000" w14:paraId="000000AE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NIGMS "Systems and Integrative Biology" Program, Site Visit and Special Emphasis Panel to review predoctoral training, July 1995</w:t>
      </w:r>
    </w:p>
    <w:p w:rsidR="00000000" w:rsidDel="00000000" w:rsidP="00000000" w:rsidRDefault="00000000" w:rsidRPr="00000000" w14:paraId="000000A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250" w:hanging="171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NIDA "Neuroscience Networks" Special Emphasis Panel, 1995</w:t>
      </w:r>
    </w:p>
    <w:p w:rsidR="00000000" w:rsidDel="00000000" w:rsidP="00000000" w:rsidRDefault="00000000" w:rsidRPr="00000000" w14:paraId="000000B0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Academy of Sciences, National Research Council, Neuroscience and Physiology 2 Panel for Howard Hughes Medical Institute Predoctoral Fellowships, February 1996</w:t>
      </w:r>
    </w:p>
    <w:p w:rsidR="00000000" w:rsidDel="00000000" w:rsidP="00000000" w:rsidRDefault="00000000" w:rsidRPr="00000000" w14:paraId="000000B1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Cellular Biology and Physiology Special Emphasis Panel for Evaluating Minority Predoctoral Fellowship Applications (F-31), 1996 - 1998</w:t>
      </w:r>
    </w:p>
    <w:p w:rsidR="00000000" w:rsidDel="00000000" w:rsidP="00000000" w:rsidRDefault="00000000" w:rsidRPr="00000000" w14:paraId="000000B2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Neurological Sciences-2 Special Emphasis Panel for evaluating individual Postdoctoral Fellowship Applications (F32), 1997</w:t>
      </w:r>
    </w:p>
    <w:p w:rsidR="00000000" w:rsidDel="00000000" w:rsidP="00000000" w:rsidRDefault="00000000" w:rsidRPr="00000000" w14:paraId="000000B3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Cell, Development and Function Review Group for evaluating individual Postdoctoral Fellowship (F32) Applications, 2001</w:t>
      </w:r>
    </w:p>
    <w:p w:rsidR="00000000" w:rsidDel="00000000" w:rsidP="00000000" w:rsidRDefault="00000000" w:rsidRPr="00000000" w14:paraId="000000B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Mammalian Genetics Review Panel, 2002, 2003</w:t>
      </w:r>
    </w:p>
    <w:p w:rsidR="00000000" w:rsidDel="00000000" w:rsidP="00000000" w:rsidRDefault="00000000" w:rsidRPr="00000000" w14:paraId="000000B5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NCRR Special Emphasis Review Panel for Rat Embryonic Stem Cells, ZRR1, CM-3 01, Comparative Medicine, 2003</w:t>
      </w:r>
    </w:p>
    <w:p w:rsidR="00000000" w:rsidDel="00000000" w:rsidP="00000000" w:rsidRDefault="00000000" w:rsidRPr="00000000" w14:paraId="000000B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Genome Study Section, 2003</w:t>
      </w:r>
    </w:p>
    <w:p w:rsidR="00000000" w:rsidDel="00000000" w:rsidP="00000000" w:rsidRDefault="00000000" w:rsidRPr="00000000" w14:paraId="000000B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Institutes of Health, NEI Loan Repayment review panel, 2003</w:t>
      </w:r>
    </w:p>
    <w:p w:rsidR="00000000" w:rsidDel="00000000" w:rsidP="00000000" w:rsidRDefault="00000000" w:rsidRPr="00000000" w14:paraId="000000B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Guy’s &amp; St. Thomas’ Charitable Foundation (UK), 2003 - 2004</w:t>
      </w:r>
    </w:p>
    <w:p w:rsidR="00000000" w:rsidDel="00000000" w:rsidP="00000000" w:rsidRDefault="00000000" w:rsidRPr="00000000" w14:paraId="000000B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Science Foundation, Developmental Mechanisms Program, 2003</w:t>
      </w:r>
    </w:p>
    <w:p w:rsidR="00000000" w:rsidDel="00000000" w:rsidP="00000000" w:rsidRDefault="00000000" w:rsidRPr="00000000" w14:paraId="000000B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Children’s National Medical Center, pre-K08 and Avery Research awards, 2003 - 2008</w:t>
      </w:r>
    </w:p>
    <w:p w:rsidR="00000000" w:rsidDel="00000000" w:rsidP="00000000" w:rsidRDefault="00000000" w:rsidRPr="00000000" w14:paraId="000000B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Philip Morris External Research Program, 2005 - 2007</w:t>
      </w:r>
    </w:p>
    <w:p w:rsidR="00000000" w:rsidDel="00000000" w:rsidP="00000000" w:rsidRDefault="00000000" w:rsidRPr="00000000" w14:paraId="000000BC">
      <w:pPr>
        <w:tabs>
          <w:tab w:val="left" w:leader="none" w:pos="108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Nat’l Institutes of Health, Neurodifferentiation, Plasticity &amp; Regeneration Study section, 2006</w:t>
      </w:r>
    </w:p>
    <w:p w:rsidR="00000000" w:rsidDel="00000000" w:rsidP="00000000" w:rsidRDefault="00000000" w:rsidRPr="00000000" w14:paraId="000000B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Comitato Telethon Fondazione of Italy grant review, May 2007, 2010</w:t>
      </w:r>
    </w:p>
    <w:p w:rsidR="00000000" w:rsidDel="00000000" w:rsidP="00000000" w:rsidRDefault="00000000" w:rsidRPr="00000000" w14:paraId="000000B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 of NIH CSR Biology of Development &amp; Aging-L (02) Special study section, July 2007</w:t>
      </w:r>
    </w:p>
    <w:p w:rsidR="00000000" w:rsidDel="00000000" w:rsidP="00000000" w:rsidRDefault="00000000" w:rsidRPr="00000000" w14:paraId="000000B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NIH-NICHD review panel for Intramural Program in Genomics of Differentiation, April 2008</w:t>
      </w:r>
    </w:p>
    <w:p w:rsidR="00000000" w:rsidDel="00000000" w:rsidP="00000000" w:rsidRDefault="00000000" w:rsidRPr="00000000" w14:paraId="000000C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National Science Foundation, Developmental Neuroscience Panel, April 2009</w:t>
      </w:r>
    </w:p>
    <w:p w:rsidR="00000000" w:rsidDel="00000000" w:rsidP="00000000" w:rsidRDefault="00000000" w:rsidRPr="00000000" w14:paraId="000000C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NIH-NIDCR Special review panel for FACEBASE program, June 2009</w:t>
      </w:r>
    </w:p>
    <w:p w:rsidR="00000000" w:rsidDel="00000000" w:rsidP="00000000" w:rsidRDefault="00000000" w:rsidRPr="00000000" w14:paraId="000000C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NICHD Special Review panel for model organism databases, October 2009</w:t>
      </w:r>
    </w:p>
    <w:p w:rsidR="00000000" w:rsidDel="00000000" w:rsidP="00000000" w:rsidRDefault="00000000" w:rsidRPr="00000000" w14:paraId="000000C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CNMC-GWU CTSI-CN Pilot Project Awards Panel for translational research, 2010 - 2011</w:t>
      </w:r>
    </w:p>
    <w:p w:rsidR="00000000" w:rsidDel="00000000" w:rsidP="00000000" w:rsidRDefault="00000000" w:rsidRPr="00000000" w14:paraId="000000C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Special Review panel for PAR: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Genetics and Genomics, February 2011</w:t>
      </w:r>
    </w:p>
    <w:p w:rsidR="00000000" w:rsidDel="00000000" w:rsidP="00000000" w:rsidRDefault="00000000" w:rsidRPr="00000000" w14:paraId="000000C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ARC review panel, Université Libre de Bruxelles (Belgium), 2011</w:t>
      </w:r>
    </w:p>
    <w:p w:rsidR="00000000" w:rsidDel="00000000" w:rsidP="00000000" w:rsidRDefault="00000000" w:rsidRPr="00000000" w14:paraId="000000C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NIH-NIDCR DSR2 Review Panel (training and new investigator awards), February 2012</w:t>
      </w:r>
    </w:p>
    <w:p w:rsidR="00000000" w:rsidDel="00000000" w:rsidP="00000000" w:rsidRDefault="00000000" w:rsidRPr="00000000" w14:paraId="000000C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NIH-NICHD review panel for Intramural Program in Genomics of Differentiation, May 2012</w:t>
      </w:r>
    </w:p>
    <w:p w:rsidR="00000000" w:rsidDel="00000000" w:rsidP="00000000" w:rsidRDefault="00000000" w:rsidRPr="00000000" w14:paraId="000000C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CNMC-GWU CTSI-CN, Mentored Research Career Development Program Awards (KL2) review panel for translational research, June 2012, June 2013</w:t>
      </w:r>
    </w:p>
    <w:p w:rsidR="00000000" w:rsidDel="00000000" w:rsidP="00000000" w:rsidRDefault="00000000" w:rsidRPr="00000000" w14:paraId="000000C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NIH-CSR Special Review panel for Genetics and Genomics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February 2013</w:t>
      </w:r>
    </w:p>
    <w:p w:rsidR="00000000" w:rsidDel="00000000" w:rsidP="00000000" w:rsidRDefault="00000000" w:rsidRPr="00000000" w14:paraId="000000C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NIH-NIDCR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Special Emphasis Panel ZDE1 MH26 1, FaceBase2: Hub application review, December 2013</w:t>
      </w:r>
    </w:p>
    <w:p w:rsidR="00000000" w:rsidDel="00000000" w:rsidP="00000000" w:rsidRDefault="00000000" w:rsidRPr="00000000" w14:paraId="000000C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NIH-NIDCR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Special Emphasis Panel ZDE1 MH25 1, FaceBase2 Spoke application review, December 2013</w:t>
      </w:r>
    </w:p>
    <w:p w:rsidR="00000000" w:rsidDel="00000000" w:rsidP="00000000" w:rsidRDefault="00000000" w:rsidRPr="00000000" w14:paraId="000000C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NIH-CSR Special Review panel for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Genomics, January 2014</w:t>
      </w:r>
    </w:p>
    <w:p w:rsidR="00000000" w:rsidDel="00000000" w:rsidP="00000000" w:rsidRDefault="00000000" w:rsidRPr="00000000" w14:paraId="000000C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NIH-NIAID Special Review Panel for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Immunology resources, March 2014</w:t>
      </w:r>
    </w:p>
    <w:p w:rsidR="00000000" w:rsidDel="00000000" w:rsidP="00000000" w:rsidRDefault="00000000" w:rsidRPr="00000000" w14:paraId="000000C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NASA Student Spaceflight Experiments Program (SSEP) Step 2 Review Panel, May 2014; May 2015; December 2015</w:t>
      </w:r>
    </w:p>
    <w:p w:rsidR="00000000" w:rsidDel="00000000" w:rsidP="00000000" w:rsidRDefault="00000000" w:rsidRPr="00000000" w14:paraId="000000C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NIH-CSR Special Review panel for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PAR, February 2015</w:t>
      </w:r>
    </w:p>
    <w:p w:rsidR="00000000" w:rsidDel="00000000" w:rsidP="00000000" w:rsidRDefault="00000000" w:rsidRPr="00000000" w14:paraId="000000D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NIH-ZRG1 CB-G (02) “Regeneration &amp; Developmental Biology” Special Emphasis Panel, March 2016</w:t>
      </w:r>
    </w:p>
    <w:p w:rsidR="00000000" w:rsidDel="00000000" w:rsidP="00000000" w:rsidRDefault="00000000" w:rsidRPr="00000000" w14:paraId="000000D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US-Israeli Binational Science Foundation, “Cell and Developmental Biology” Panel, December 2015, May 2016 </w:t>
      </w:r>
    </w:p>
    <w:p w:rsidR="00000000" w:rsidDel="00000000" w:rsidP="00000000" w:rsidRDefault="00000000" w:rsidRPr="00000000" w14:paraId="000000D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NIH-ZRG1 CB-T (81) “AREA Applications in Cell and Developmental Biology” Special Emphasis Panel, June 2016</w:t>
      </w:r>
    </w:p>
    <w:p w:rsidR="00000000" w:rsidDel="00000000" w:rsidP="00000000" w:rsidRDefault="00000000" w:rsidRPr="00000000" w14:paraId="000000D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NIH-CSR Developmental Biology 1 (Dev1) Study Section, October 2016</w:t>
      </w:r>
    </w:p>
    <w:p w:rsidR="00000000" w:rsidDel="00000000" w:rsidP="00000000" w:rsidRDefault="00000000" w:rsidRPr="00000000" w14:paraId="000000D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Belgian Fondation Contre le Cancer, external reviewer, October 2016</w:t>
      </w:r>
    </w:p>
    <w:p w:rsidR="00000000" w:rsidDel="00000000" w:rsidP="00000000" w:rsidRDefault="00000000" w:rsidRPr="00000000" w14:paraId="000000D5">
      <w:pPr>
        <w:ind w:left="900" w:hanging="353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SEP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ZDE1 GZ 07 Panel “NIDCR Award for Sustaining Outstanding Achievement in Research (SOAR) (R35)”, June 2017</w:t>
      </w:r>
    </w:p>
    <w:p w:rsidR="00000000" w:rsidDel="00000000" w:rsidP="00000000" w:rsidRDefault="00000000" w:rsidRPr="00000000" w14:paraId="000000D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Israeli Science Foundation reviewer, 2009 - present</w:t>
      </w:r>
    </w:p>
    <w:p w:rsidR="00000000" w:rsidDel="00000000" w:rsidP="00000000" w:rsidRDefault="00000000" w:rsidRPr="00000000" w14:paraId="000000D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07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BBSRC program (UK) external reviewer, 2009 - present</w:t>
      </w:r>
    </w:p>
    <w:p w:rsidR="00000000" w:rsidDel="00000000" w:rsidP="00000000" w:rsidRDefault="00000000" w:rsidRPr="00000000" w14:paraId="000000D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Wellcome Trust (UK) external reviewer, 2004 - present</w:t>
      </w:r>
    </w:p>
    <w:p w:rsidR="00000000" w:rsidDel="00000000" w:rsidP="00000000" w:rsidRDefault="00000000" w:rsidRPr="00000000" w14:paraId="000000D9">
      <w:pPr>
        <w:ind w:left="90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French National Research Agency (ANR)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CE13– Cellular Biology, Developmental Biology and Evolution Evaluation reviewer, May 2018</w:t>
      </w:r>
    </w:p>
    <w:p w:rsidR="00000000" w:rsidDel="00000000" w:rsidP="00000000" w:rsidRDefault="00000000" w:rsidRPr="00000000" w14:paraId="000000DA">
      <w:pPr>
        <w:ind w:left="90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NIH NIDCR FaceBase 3 Special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Emphasis Panel,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October 2018</w:t>
      </w:r>
    </w:p>
    <w:p w:rsidR="00000000" w:rsidDel="00000000" w:rsidP="00000000" w:rsidRDefault="00000000" w:rsidRPr="00000000" w14:paraId="000000DB">
      <w:pPr>
        <w:ind w:left="90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FWF Austrian Science Fund, external reviewer, April 2019</w:t>
      </w:r>
    </w:p>
    <w:p w:rsidR="00000000" w:rsidDel="00000000" w:rsidP="00000000" w:rsidRDefault="00000000" w:rsidRPr="00000000" w14:paraId="000000DC">
      <w:pPr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Friedrich-Alexander Universitat Faculty of Sciences external reviewer, June 2019</w:t>
      </w:r>
    </w:p>
    <w:p w:rsidR="00000000" w:rsidDel="00000000" w:rsidP="00000000" w:rsidRDefault="00000000" w:rsidRPr="00000000" w14:paraId="000000DD">
      <w:pPr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BSF Professor Rahamimoff Travel Grants for Young Scientists, June 2019</w:t>
      </w:r>
    </w:p>
    <w:p w:rsidR="00000000" w:rsidDel="00000000" w:rsidP="00000000" w:rsidRDefault="00000000" w:rsidRPr="00000000" w14:paraId="000000DE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NIDCR ZED1 YM 08 1 R13 Application Review, July 2019</w:t>
      </w:r>
    </w:p>
    <w:p w:rsidR="00000000" w:rsidDel="00000000" w:rsidP="00000000" w:rsidRDefault="00000000" w:rsidRPr="00000000" w14:paraId="000000DF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Neural Cell Fate study section, ad hoc reviewer, October 2019</w:t>
      </w:r>
    </w:p>
    <w:p w:rsidR="00000000" w:rsidDel="00000000" w:rsidP="00000000" w:rsidRDefault="00000000" w:rsidRPr="00000000" w14:paraId="000000E0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NIDCD scientific advisory panel to review intramural programs, October 2019</w:t>
      </w:r>
    </w:p>
    <w:p w:rsidR="00000000" w:rsidDel="00000000" w:rsidP="00000000" w:rsidRDefault="00000000" w:rsidRPr="00000000" w14:paraId="000000E1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NICHD scientific advisory panel to review intramural programs, December 2019</w:t>
      </w:r>
    </w:p>
    <w:p w:rsidR="00000000" w:rsidDel="00000000" w:rsidP="00000000" w:rsidRDefault="00000000" w:rsidRPr="00000000" w14:paraId="000000E2">
      <w:pPr>
        <w:ind w:left="90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Office of Research Infrastructure Programs Strategic Plan panel member for Division of Comparative Medicine, May 2020</w:t>
      </w:r>
    </w:p>
    <w:p w:rsidR="00000000" w:rsidDel="00000000" w:rsidP="00000000" w:rsidRDefault="00000000" w:rsidRPr="00000000" w14:paraId="000000E3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2021/01 ZRG1 GGG-A (55) R Special Emphasis Panel for Resource Grants, November 2020</w:t>
      </w:r>
    </w:p>
    <w:p w:rsidR="00000000" w:rsidDel="00000000" w:rsidP="00000000" w:rsidRDefault="00000000" w:rsidRPr="00000000" w14:paraId="000000E4">
      <w:pPr>
        <w:ind w:firstLine="540"/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NIH-CSR </w:t>
      </w:r>
      <w:r w:rsidDel="00000000" w:rsidR="00000000" w:rsidRPr="00000000"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  <w:rtl w:val="0"/>
        </w:rPr>
        <w:t xml:space="preserve">ZRG1 MOSS-K(02) Special Emphasis Panel,  January 2021</w:t>
      </w:r>
    </w:p>
    <w:p w:rsidR="00000000" w:rsidDel="00000000" w:rsidP="00000000" w:rsidRDefault="00000000" w:rsidRPr="00000000" w14:paraId="000000E5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NIH NICHD scientific advisory panel to review intramural programs, June 2021</w:t>
      </w:r>
    </w:p>
    <w:p w:rsidR="00000000" w:rsidDel="00000000" w:rsidP="00000000" w:rsidRDefault="00000000" w:rsidRPr="00000000" w14:paraId="000000E6">
      <w:pPr>
        <w:ind w:firstLine="540"/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  <w:rtl w:val="0"/>
        </w:rPr>
        <w:t xml:space="preserve">Fondazione Cariplo e Fondazione Telethone grant applications, January 2022</w:t>
      </w:r>
    </w:p>
    <w:p w:rsidR="00000000" w:rsidDel="00000000" w:rsidP="00000000" w:rsidRDefault="00000000" w:rsidRPr="00000000" w14:paraId="000000E7">
      <w:pPr>
        <w:ind w:firstLine="540"/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  <w:rtl w:val="0"/>
        </w:rPr>
        <w:t xml:space="preserve">Agence Nationale de la Recherche grant applications, April 2022</w:t>
      </w:r>
    </w:p>
    <w:p w:rsidR="00000000" w:rsidDel="00000000" w:rsidP="00000000" w:rsidRDefault="00000000" w:rsidRPr="00000000" w14:paraId="000000E8">
      <w:pPr>
        <w:ind w:left="900" w:hanging="360"/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  <w:rtl w:val="0"/>
        </w:rPr>
        <w:t xml:space="preserve">NIH CSR,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Neurodevelopment, Synaptic Plasticity, and Neurodegeneration Fellowship Study Section (F03A), November 2022</w:t>
      </w:r>
      <w:r w:rsidDel="00000000" w:rsidR="00000000" w:rsidRPr="00000000">
        <w:rPr>
          <w:rFonts w:ascii="Palatino Linotype" w:cs="Palatino Linotype" w:eastAsia="Palatino Linotype" w:hAnsi="Palatino Linotype"/>
          <w:color w:val="202124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E9">
      <w:pPr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SSEP Mission 17 Step 2 Review Board (National Center for Earth and Space Science Education; Arthur C. Clarke Institute for Space Education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t xml:space="preserve">November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ind w:left="2246" w:hanging="1886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ditorial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 xml:space="preserve"> 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xperience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 of Book: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Lineage and Fate Determination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(Academic Press), 1998 </w:t>
      </w:r>
    </w:p>
    <w:p w:rsidR="00000000" w:rsidDel="00000000" w:rsidP="00000000" w:rsidRDefault="00000000" w:rsidRPr="00000000" w14:paraId="000000EC">
      <w:pPr>
        <w:tabs>
          <w:tab w:val="left" w:leader="none" w:pos="540"/>
          <w:tab w:val="left" w:leader="none" w:pos="1350"/>
          <w:tab w:val="left" w:leader="none" w:pos="4536"/>
          <w:tab w:val="left" w:leader="none" w:pos="6552"/>
          <w:tab w:val="left" w:leader="none" w:pos="8136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Editor of Book: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Principles in 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”, first edition (Elsevier), 2007 </w:t>
      </w:r>
    </w:p>
    <w:p w:rsidR="00000000" w:rsidDel="00000000" w:rsidP="00000000" w:rsidRDefault="00000000" w:rsidRPr="00000000" w14:paraId="000000ED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1080" w:hanging="10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 of Book: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Principles in 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”, second edition (Elsevier), 2014. </w:t>
      </w:r>
    </w:p>
    <w:p w:rsidR="00000000" w:rsidDel="00000000" w:rsidP="00000000" w:rsidRDefault="00000000" w:rsidRPr="00000000" w14:paraId="000000EE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Co-Editor (w/Brian K. Hall) of book series on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Evolutionary Cell Biology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”,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(CRC Press),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2015 - 2022.</w:t>
      </w:r>
    </w:p>
    <w:p w:rsidR="00000000" w:rsidDel="00000000" w:rsidP="00000000" w:rsidRDefault="00000000" w:rsidRPr="00000000" w14:paraId="000000EF">
      <w:pPr>
        <w:tabs>
          <w:tab w:val="left" w:leader="none" w:pos="540"/>
          <w:tab w:val="left" w:leader="none" w:pos="996"/>
          <w:tab w:val="left" w:leader="none" w:pos="4536"/>
          <w:tab w:val="left" w:leader="none" w:pos="6552"/>
          <w:tab w:val="left" w:leader="none" w:pos="8136"/>
        </w:tabs>
        <w:ind w:left="720" w:hanging="18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Co-Editor of Book (with Abraham Fainsod):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Xenopus, from basic biology to disease models in the genomic era”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(CRC Press), 2020 - 2021</w:t>
      </w:r>
    </w:p>
    <w:p w:rsidR="00000000" w:rsidDel="00000000" w:rsidP="00000000" w:rsidRDefault="00000000" w:rsidRPr="00000000" w14:paraId="000000F0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Principal Editor: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Fate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domain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TheScientificWorldJOURNAL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2000 - 2006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Associate Editor for Neuroscience: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The Anatomical Record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(Wiley), 2001 - 200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F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540"/>
          <w:tab w:val="left" w:leader="none" w:pos="4536"/>
        </w:tabs>
        <w:ind w:firstLine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Editorial Board: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Biology of the Cell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” (Portland Press), 2002 - 2010</w:t>
      </w:r>
    </w:p>
    <w:p w:rsidR="00000000" w:rsidDel="00000000" w:rsidP="00000000" w:rsidRDefault="00000000" w:rsidRPr="00000000" w14:paraId="000000F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540"/>
          <w:tab w:val="left" w:leader="none" w:pos="4536"/>
        </w:tabs>
        <w:ind w:firstLine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Editorial Board: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Stem Cells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” (AlphaMed Press), 2004 - 2015</w:t>
      </w:r>
    </w:p>
    <w:p w:rsidR="00000000" w:rsidDel="00000000" w:rsidP="00000000" w:rsidRDefault="00000000" w:rsidRPr="00000000" w14:paraId="000000F4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790" w:hanging="279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Editor for Life and Biomedical Sciences section,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Collabra, 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Univ. California Open Press, 2013 - 2016</w:t>
      </w:r>
    </w:p>
    <w:p w:rsidR="00000000" w:rsidDel="00000000" w:rsidP="00000000" w:rsidRDefault="00000000" w:rsidRPr="00000000" w14:paraId="000000F5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790" w:hanging="279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Guest editor of stem cell articles in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Biology of the Cell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”, February 2005 - May 2005 issues</w:t>
      </w:r>
    </w:p>
    <w:p w:rsidR="00000000" w:rsidDel="00000000" w:rsidP="00000000" w:rsidRDefault="00000000" w:rsidRPr="00000000" w14:paraId="000000F6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99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Guest editor of Special Issue on “Cell Fate Determination”,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Birth Defects Part C: Embryo Today,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2009</w:t>
      </w:r>
    </w:p>
    <w:p w:rsidR="00000000" w:rsidDel="00000000" w:rsidP="00000000" w:rsidRDefault="00000000" w:rsidRPr="00000000" w14:paraId="000000F7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Guest editor of Special Issue on “Craniofacial Development”,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genesis: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2011</w:t>
      </w:r>
    </w:p>
    <w:p w:rsidR="00000000" w:rsidDel="00000000" w:rsidP="00000000" w:rsidRDefault="00000000" w:rsidRPr="00000000" w14:paraId="000000F8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99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Guest editor of Special Issue on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Genetics, Genomics and Cell Biology”,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genesis: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2012</w:t>
      </w:r>
    </w:p>
    <w:p w:rsidR="00000000" w:rsidDel="00000000" w:rsidP="00000000" w:rsidRDefault="00000000" w:rsidRPr="00000000" w14:paraId="000000F9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Editor of Special Issue on “Advances and Emerging Technologies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”,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genesis: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2016</w:t>
      </w:r>
    </w:p>
    <w:p w:rsidR="00000000" w:rsidDel="00000000" w:rsidP="00000000" w:rsidRDefault="00000000" w:rsidRPr="00000000" w14:paraId="000000FA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99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Editor-in-Chief: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genesis: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(Wiley-Blackwell), 2010 - 2020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0" w:hanging="45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Embryology Section Editor: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: A Laboratory Manual”, Cold Spring Harbor Laboratory Press, 2013 - 2019</w:t>
      </w:r>
    </w:p>
    <w:p w:rsidR="00000000" w:rsidDel="00000000" w:rsidP="00000000" w:rsidRDefault="00000000" w:rsidRPr="00000000" w14:paraId="000000FC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790" w:hanging="279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Editorial Board: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(Wiley-Blackwell), 2002 - 2012 and 2015 - present</w:t>
      </w:r>
    </w:p>
    <w:p w:rsidR="00000000" w:rsidDel="00000000" w:rsidP="00000000" w:rsidRDefault="00000000" w:rsidRPr="00000000" w14:paraId="000000FD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794" w:hanging="279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Editorial Advisory Board: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Internatl. Journal of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(UPV/EHU Press), 2017- present</w:t>
      </w:r>
    </w:p>
    <w:p w:rsidR="00000000" w:rsidDel="00000000" w:rsidP="00000000" w:rsidRDefault="00000000" w:rsidRPr="00000000" w14:paraId="000000FE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99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Editorial Board: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StemJournal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(IOS Press, Amsterdam), 2018 - 2020</w:t>
      </w:r>
    </w:p>
    <w:p w:rsidR="00000000" w:rsidDel="00000000" w:rsidP="00000000" w:rsidRDefault="00000000" w:rsidRPr="00000000" w14:paraId="000000FF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2794" w:hanging="279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Editorial Board: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“Journal of Developmental Biology”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(MDPI, Basel), 2018 - 2023</w:t>
      </w:r>
    </w:p>
    <w:p w:rsidR="00000000" w:rsidDel="00000000" w:rsidP="00000000" w:rsidRDefault="00000000" w:rsidRPr="00000000" w14:paraId="00000100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4" w:hanging="994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Editorial Board: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“Frontiers in Cell and Developmental Biology - Signaling”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(Frontiers, Lausanne), 2019 - present</w:t>
      </w:r>
    </w:p>
    <w:p w:rsidR="00000000" w:rsidDel="00000000" w:rsidP="00000000" w:rsidRDefault="00000000" w:rsidRPr="00000000" w14:paraId="00000101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Editor of Special Issue on “Aquatic Animal Models of Developmental Disease”,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genesis: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2021</w:t>
      </w:r>
    </w:p>
    <w:p w:rsidR="00000000" w:rsidDel="00000000" w:rsidP="00000000" w:rsidRDefault="00000000" w:rsidRPr="00000000" w14:paraId="00000102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Co-editor of Special Issue: “Craniofacial Development”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2021</w:t>
      </w:r>
    </w:p>
    <w:p w:rsidR="00000000" w:rsidDel="00000000" w:rsidP="00000000" w:rsidRDefault="00000000" w:rsidRPr="00000000" w14:paraId="00000103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Co-editor of Special Issue: “From Cell to Embryo: A Theme Issue Honoring Professor Dr. Roberto Mayor”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2022 - 2023</w:t>
      </w:r>
    </w:p>
    <w:p w:rsidR="00000000" w:rsidDel="00000000" w:rsidP="00000000" w:rsidRDefault="00000000" w:rsidRPr="00000000" w14:paraId="00000104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Editorial Board: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“Heliyon”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(Cell Press), 2022 - 2023</w:t>
      </w:r>
    </w:p>
    <w:p w:rsidR="00000000" w:rsidDel="00000000" w:rsidP="00000000" w:rsidRDefault="00000000" w:rsidRPr="00000000" w14:paraId="00000105">
      <w:pPr>
        <w:tabs>
          <w:tab w:val="left" w:leader="none" w:pos="54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540" w:firstLine="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Special Contents Editor: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(Elsevier), 2023 - present</w:t>
      </w:r>
    </w:p>
    <w:p w:rsidR="00000000" w:rsidDel="00000000" w:rsidP="00000000" w:rsidRDefault="00000000" w:rsidRPr="00000000" w14:paraId="00000106">
      <w:pPr>
        <w:tabs>
          <w:tab w:val="left" w:leader="none" w:pos="360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  <w:sectPr>
          <w:footerReference r:id="rId8" w:type="default"/>
          <w:footerReference r:id="rId9" w:type="even"/>
          <w:pgSz w:h="15840" w:w="12240" w:orient="portrait"/>
          <w:pgMar w:bottom="1152" w:top="1152" w:left="864" w:right="864" w:header="1440" w:footer="864"/>
          <w:pgNumType w:start="1"/>
        </w:sect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ab/>
        <w:t xml:space="preserve">M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anuscript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sz w:val="22"/>
          <w:szCs w:val="22"/>
          <w:rtl w:val="0"/>
        </w:rPr>
        <w:t xml:space="preserve">R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eviewer for the Following Journals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tabs>
          <w:tab w:val="left" w:leader="none" w:pos="936"/>
          <w:tab w:val="left" w:leader="none" w:pos="378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The Anatomical Record </w:t>
        <w:tab/>
        <w:t xml:space="preserve">Aquatic Toxicology </w:t>
        <w:tab/>
        <w:t xml:space="preserve">Am. J. Human Genetics</w:t>
      </w:r>
    </w:p>
    <w:p w:rsidR="00000000" w:rsidDel="00000000" w:rsidP="00000000" w:rsidRDefault="00000000" w:rsidRPr="00000000" w14:paraId="00000108">
      <w:pPr>
        <w:tabs>
          <w:tab w:val="left" w:leader="none" w:pos="936"/>
          <w:tab w:val="left" w:leader="none" w:pos="378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Am. J. Stem Cells</w:t>
        <w:tab/>
        <w:t xml:space="preserve">Biochemistry &amp; Cell Biology</w:t>
        <w:tab/>
        <w:t xml:space="preserve">Biology of the Cell</w:t>
        <w:tab/>
        <w:t xml:space="preserve">Biology OPEN</w:t>
        <w:tab/>
      </w:r>
    </w:p>
    <w:p w:rsidR="00000000" w:rsidDel="00000000" w:rsidP="00000000" w:rsidRDefault="00000000" w:rsidRPr="00000000" w14:paraId="00000109">
      <w:pPr>
        <w:tabs>
          <w:tab w:val="left" w:leader="none" w:pos="936"/>
          <w:tab w:val="left" w:leader="none" w:pos="378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BMC Devel. Biology</w:t>
        <w:tab/>
        <w:t xml:space="preserve">BMC Biology</w:t>
        <w:tab/>
        <w:t xml:space="preserve">BMC Genetics</w:t>
      </w:r>
    </w:p>
    <w:p w:rsidR="00000000" w:rsidDel="00000000" w:rsidP="00000000" w:rsidRDefault="00000000" w:rsidRPr="00000000" w14:paraId="0000010A">
      <w:pPr>
        <w:tabs>
          <w:tab w:val="left" w:leader="none" w:pos="936"/>
          <w:tab w:val="left" w:leader="none" w:pos="378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Cells, Tissues, Organs</w:t>
        <w:tab/>
        <w:t xml:space="preserve">Cerebral Cortex</w:t>
        <w:tab/>
        <w:t xml:space="preserve">Chinese J. Oceanology &amp; Limnology     </w:t>
      </w:r>
    </w:p>
    <w:p w:rsidR="00000000" w:rsidDel="00000000" w:rsidP="00000000" w:rsidRDefault="00000000" w:rsidRPr="00000000" w14:paraId="0000010B">
      <w:pPr>
        <w:tabs>
          <w:tab w:val="left" w:leader="none" w:pos="936"/>
          <w:tab w:val="left" w:leader="none" w:pos="378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Development</w:t>
        <w:tab/>
        <w:t xml:space="preserve">Developmental Biology</w:t>
        <w:tab/>
        <w:t xml:space="preserve">     Developmental Cell</w:t>
      </w:r>
    </w:p>
    <w:p w:rsidR="00000000" w:rsidDel="00000000" w:rsidP="00000000" w:rsidRDefault="00000000" w:rsidRPr="00000000" w14:paraId="0000010C">
      <w:pPr>
        <w:tabs>
          <w:tab w:val="left" w:leader="none" w:pos="936"/>
          <w:tab w:val="left" w:leader="none" w:pos="360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Developmental Brain Research   Developmental Dynamics</w:t>
        <w:tab/>
        <w:t xml:space="preserve">Developmental Neurobiology</w:t>
        <w:tab/>
        <w:t xml:space="preserve">    </w:t>
      </w:r>
    </w:p>
    <w:p w:rsidR="00000000" w:rsidDel="00000000" w:rsidP="00000000" w:rsidRDefault="00000000" w:rsidRPr="00000000" w14:paraId="0000010D">
      <w:pPr>
        <w:tabs>
          <w:tab w:val="left" w:leader="none" w:pos="936"/>
          <w:tab w:val="left" w:leader="none" w:pos="360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Developmental Neuroscience      Dev, Genes &amp; Evolution</w:t>
        <w:tab/>
        <w:t xml:space="preserve">Disease Models &amp; Mechanisms</w:t>
      </w:r>
    </w:p>
    <w:p w:rsidR="00000000" w:rsidDel="00000000" w:rsidP="00000000" w:rsidRDefault="00000000" w:rsidRPr="00000000" w14:paraId="0000010E">
      <w:pPr>
        <w:tabs>
          <w:tab w:val="left" w:leader="none" w:pos="936"/>
          <w:tab w:val="left" w:leader="none" w:pos="360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eLIFE</w:t>
        <w:tab/>
        <w:t xml:space="preserve">    Experimental Eye Research </w:t>
        <w:tab/>
        <w:t xml:space="preserve">Frontiers in Cell &amp; Dev Biol.</w:t>
      </w:r>
    </w:p>
    <w:p w:rsidR="00000000" w:rsidDel="00000000" w:rsidP="00000000" w:rsidRDefault="00000000" w:rsidRPr="00000000" w14:paraId="0000010F">
      <w:pPr>
        <w:tabs>
          <w:tab w:val="left" w:leader="none" w:pos="936"/>
          <w:tab w:val="left" w:leader="none" w:pos="360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Frontiers in Physiology</w:t>
        <w:tab/>
        <w:t xml:space="preserve">Gene</w:t>
        <w:tab/>
        <w:t xml:space="preserve">   Genomics</w:t>
        <w:tab/>
        <w:t xml:space="preserve">Growth, Devel. &amp; Aging </w:t>
      </w:r>
    </w:p>
    <w:p w:rsidR="00000000" w:rsidDel="00000000" w:rsidP="00000000" w:rsidRDefault="00000000" w:rsidRPr="00000000" w14:paraId="00000110">
      <w:pPr>
        <w:tabs>
          <w:tab w:val="left" w:leader="none" w:pos="936"/>
          <w:tab w:val="left" w:leader="none" w:pos="360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genesis, The Journal of Genetics and Development </w:t>
        <w:tab/>
        <w:t xml:space="preserve">Human Molecular Genetics </w:t>
        <w:tab/>
      </w:r>
    </w:p>
    <w:p w:rsidR="00000000" w:rsidDel="00000000" w:rsidP="00000000" w:rsidRDefault="00000000" w:rsidRPr="00000000" w14:paraId="00000111">
      <w:pPr>
        <w:tabs>
          <w:tab w:val="left" w:leader="none" w:pos="936"/>
          <w:tab w:val="left" w:leader="none" w:pos="360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Internatl. J. Devel. Biol.</w:t>
        <w:tab/>
        <w:t xml:space="preserve">   J. Comparative Neurology</w:t>
        <w:tab/>
        <w:t xml:space="preserve">J. Dev Biol.  Journal of Neuroscience</w:t>
        <w:tab/>
      </w:r>
    </w:p>
    <w:p w:rsidR="00000000" w:rsidDel="00000000" w:rsidP="00000000" w:rsidRDefault="00000000" w:rsidRPr="00000000" w14:paraId="00000112">
      <w:pPr>
        <w:tabs>
          <w:tab w:val="left" w:leader="none" w:pos="936"/>
          <w:tab w:val="left" w:leader="none" w:pos="1656"/>
          <w:tab w:val="left" w:leader="none" w:pos="3780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J. Natl. Cancer Inst.</w:t>
        <w:tab/>
        <w:t xml:space="preserve">Mechanisms of Development</w:t>
        <w:tab/>
        <w:t xml:space="preserve">Molecular Neurobiology</w:t>
        <w:tab/>
      </w:r>
    </w:p>
    <w:p w:rsidR="00000000" w:rsidDel="00000000" w:rsidP="00000000" w:rsidRDefault="00000000" w:rsidRPr="00000000" w14:paraId="00000113">
      <w:pPr>
        <w:tabs>
          <w:tab w:val="left" w:leader="none" w:pos="936"/>
          <w:tab w:val="left" w:leader="none" w:pos="1656"/>
          <w:tab w:val="left" w:leader="none" w:pos="3780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Molecular Vision</w:t>
        <w:tab/>
        <w:t xml:space="preserve">Nucleic Acids Res.</w:t>
        <w:tab/>
        <w:t xml:space="preserve">Proc. Natl Acad. Sci. (USA)</w:t>
        <w:tab/>
      </w:r>
    </w:p>
    <w:p w:rsidR="00000000" w:rsidDel="00000000" w:rsidP="00000000" w:rsidRDefault="00000000" w:rsidRPr="00000000" w14:paraId="00000114">
      <w:pPr>
        <w:tabs>
          <w:tab w:val="left" w:leader="none" w:pos="936"/>
          <w:tab w:val="left" w:leader="none" w:pos="1656"/>
          <w:tab w:val="left" w:leader="none" w:pos="3780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PLoS Biology</w:t>
        <w:tab/>
        <w:t xml:space="preserve">PLoS ONE</w:t>
        <w:tab/>
        <w:t xml:space="preserve">PLoS Genetics</w:t>
        <w:tab/>
        <w:tab/>
      </w:r>
    </w:p>
    <w:p w:rsidR="00000000" w:rsidDel="00000000" w:rsidP="00000000" w:rsidRDefault="00000000" w:rsidRPr="00000000" w14:paraId="00000115">
      <w:pPr>
        <w:tabs>
          <w:tab w:val="left" w:leader="none" w:pos="936"/>
          <w:tab w:val="left" w:leader="none" w:pos="1656"/>
          <w:tab w:val="left" w:leader="none" w:pos="3780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  <w:sectPr>
          <w:type w:val="continuous"/>
          <w:pgSz w:h="15840" w:w="12240" w:orient="portrait"/>
          <w:pgMar w:bottom="1152" w:top="1152" w:left="864" w:right="864" w:header="1440" w:footer="864"/>
        </w:sect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ab/>
        <w:t xml:space="preserve">Science</w:t>
        <w:tab/>
        <w:tab/>
        <w:t xml:space="preserve">Scientific Reports</w:t>
        <w:tab/>
        <w:t xml:space="preserve">Stem Cell</w:t>
      </w:r>
    </w:p>
    <w:p w:rsidR="00000000" w:rsidDel="00000000" w:rsidP="00000000" w:rsidRDefault="00000000" w:rsidRPr="00000000" w14:paraId="00000116">
      <w:pPr>
        <w:tabs>
          <w:tab w:val="left" w:leader="none" w:pos="936"/>
          <w:tab w:val="left" w:leader="none" w:pos="3780"/>
          <w:tab w:val="left" w:leader="none" w:pos="4536"/>
          <w:tab w:val="left" w:leader="none" w:pos="6840"/>
          <w:tab w:val="left" w:leader="none" w:pos="8136"/>
        </w:tabs>
        <w:rPr>
          <w:rFonts w:ascii="Palatino Linotype" w:cs="Palatino Linotype" w:eastAsia="Palatino Linotype" w:hAnsi="Palatino Linotype"/>
          <w:i w:val="1"/>
          <w:sz w:val="22"/>
          <w:szCs w:val="22"/>
        </w:rPr>
        <w:sectPr>
          <w:type w:val="continuous"/>
          <w:pgSz w:h="15840" w:w="12240" w:orient="portrait"/>
          <w:pgMar w:bottom="1152" w:top="1152" w:left="864" w:right="864" w:header="1440" w:footer="864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60"/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360"/>
          <w:tab w:val="left" w:leader="none" w:pos="4536"/>
        </w:tabs>
        <w:spacing w:before="120" w:lineRule="auto"/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ational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and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 I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nternational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 C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ommittee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 W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"Developmental Neurobiology" Session, Southeast Regional Developmental Biology Conference, Beauford, NC, 1986</w:t>
      </w:r>
    </w:p>
    <w:p w:rsidR="00000000" w:rsidDel="00000000" w:rsidP="00000000" w:rsidRDefault="00000000" w:rsidRPr="00000000" w14:paraId="000001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Co-Organizer, Southeast Regional Developmental Biology Conference, 1990</w:t>
      </w:r>
    </w:p>
    <w:p w:rsidR="00000000" w:rsidDel="00000000" w:rsidP="00000000" w:rsidRDefault="00000000" w:rsidRPr="00000000" w14:paraId="000001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Co-Organizer, Special Topics Symposium, "Molecules Involved in Axon Outgrowth", Annual Meeting of the American Association of Anatomists, 1991</w:t>
      </w:r>
    </w:p>
    <w:p w:rsidR="00000000" w:rsidDel="00000000" w:rsidP="00000000" w:rsidRDefault="00000000" w:rsidRPr="00000000" w14:paraId="000001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Organizer, "Determination of the Dorsal/Ventral Axis in Development" Mini-symposium, American Society for Cell Biology, 1993</w:t>
      </w:r>
    </w:p>
    <w:p w:rsidR="00000000" w:rsidDel="00000000" w:rsidP="00000000" w:rsidRDefault="00000000" w:rsidRPr="00000000" w14:paraId="000001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Abstract Programming Committee, American Society for Cell Biology Annual Meeting, 1993</w:t>
      </w:r>
    </w:p>
    <w:p w:rsidR="00000000" w:rsidDel="00000000" w:rsidP="00000000" w:rsidRDefault="00000000" w:rsidRPr="00000000" w14:paraId="000001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Elected member of the Board of Trustees, Society for Developmental Biology, 1995 - 1998, 1998 - 2001, 2008 - 2011, 2011 - 2014</w:t>
      </w:r>
    </w:p>
    <w:p w:rsidR="00000000" w:rsidDel="00000000" w:rsidP="00000000" w:rsidRDefault="00000000" w:rsidRPr="00000000" w14:paraId="000001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Amer. Assoc. Anatomists Representative to the FASEB Graduate Education Consensus Conference, 1996</w:t>
      </w:r>
    </w:p>
    <w:p w:rsidR="00000000" w:rsidDel="00000000" w:rsidP="00000000" w:rsidRDefault="00000000" w:rsidRPr="00000000" w14:paraId="000001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Society for Developmental Biology Representative to the FASEB Funding Consensus Conference, 1997, 1998, 2000</w:t>
      </w:r>
    </w:p>
    <w:p w:rsidR="00000000" w:rsidDel="00000000" w:rsidP="00000000" w:rsidRDefault="00000000" w:rsidRPr="00000000" w14:paraId="000001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NIH, DRG, Special Panel to Reorganize Neuroscience-related Review Panels, 1997</w:t>
      </w:r>
    </w:p>
    <w:p w:rsidR="00000000" w:rsidDel="00000000" w:rsidP="00000000" w:rsidRDefault="00000000" w:rsidRPr="00000000" w14:paraId="000001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Speaker, NIH-NICHD Workshop “Use of Animal Models for Study of Birth Defects”, 1998</w:t>
      </w:r>
    </w:p>
    <w:p w:rsidR="00000000" w:rsidDel="00000000" w:rsidP="00000000" w:rsidRDefault="00000000" w:rsidRPr="00000000" w14:paraId="000001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NIH, Director’s Meeting on “Non-Mammalian Models for Genomics Research”, February 1999;  Follow-up meeting in March 2000.</w:t>
      </w:r>
    </w:p>
    <w:p w:rsidR="00000000" w:rsidDel="00000000" w:rsidP="00000000" w:rsidRDefault="00000000" w:rsidRPr="00000000" w14:paraId="000001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International Committee for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Genome Projects, 1999 - 2002  </w:t>
      </w:r>
    </w:p>
    <w:p w:rsidR="00000000" w:rsidDel="00000000" w:rsidP="00000000" w:rsidRDefault="00000000" w:rsidRPr="00000000" w14:paraId="000001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 and Chair of International Space Agency (ISLSWG) Developmental Biology Workshop, Marine Biology Laboratory, Woods Hole, September 1999</w:t>
      </w:r>
    </w:p>
    <w:p w:rsidR="00000000" w:rsidDel="00000000" w:rsidP="00000000" w:rsidRDefault="00000000" w:rsidRPr="00000000" w14:paraId="000001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Society for Developmental Biology Membership Committee, 1998 - 2001</w:t>
      </w:r>
    </w:p>
    <w:p w:rsidR="00000000" w:rsidDel="00000000" w:rsidP="00000000" w:rsidRDefault="00000000" w:rsidRPr="00000000" w14:paraId="000001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Society for Developmental Biology Publication Committee, 2000 - 2001</w:t>
      </w:r>
    </w:p>
    <w:p w:rsidR="00000000" w:rsidDel="00000000" w:rsidP="00000000" w:rsidRDefault="00000000" w:rsidRPr="00000000" w14:paraId="000001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“Nervous System Development” scientific session,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Molecular Development Conference, Estes Park, CO, August 2000</w:t>
      </w:r>
    </w:p>
    <w:p w:rsidR="00000000" w:rsidDel="00000000" w:rsidP="00000000" w:rsidRDefault="00000000" w:rsidRPr="00000000" w14:paraId="000001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NSF Funding Committee, FASEB Consensus Conference for FY2002</w:t>
      </w:r>
    </w:p>
    <w:p w:rsidR="00000000" w:rsidDel="00000000" w:rsidP="00000000" w:rsidRDefault="00000000" w:rsidRPr="00000000" w14:paraId="000001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Co-manager of Xenbase, the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research community’s website, 2000 - 2002</w:t>
      </w:r>
    </w:p>
    <w:p w:rsidR="00000000" w:rsidDel="00000000" w:rsidP="00000000" w:rsidRDefault="00000000" w:rsidRPr="00000000" w14:paraId="000001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Speaker and Participant, NIH-NIAAA workshop, “Potential Use of Stem Cells in Alcohol-related Conditions”, 2001</w:t>
      </w:r>
    </w:p>
    <w:p w:rsidR="00000000" w:rsidDel="00000000" w:rsidP="00000000" w:rsidRDefault="00000000" w:rsidRPr="00000000" w14:paraId="000001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Co-organizer, Mid-Atlantic Regional Developmental Biology meeting, 2002  </w:t>
      </w:r>
    </w:p>
    <w:p w:rsidR="00000000" w:rsidDel="00000000" w:rsidP="00000000" w:rsidRDefault="00000000" w:rsidRPr="00000000" w14:paraId="000001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Society for Developmental Biology Representative to the FASEB Publications and Communications Committee, 2004 - 2007</w:t>
      </w:r>
    </w:p>
    <w:p w:rsidR="00000000" w:rsidDel="00000000" w:rsidP="00000000" w:rsidRDefault="00000000" w:rsidRPr="00000000" w14:paraId="0000012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NICHD, Developmental Biology, Genetics and Teratology Branch 5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Annual Postdoctoral Fellows’ Workshop, Organizer and Speaker, April 2005</w:t>
      </w:r>
    </w:p>
    <w:p w:rsidR="00000000" w:rsidDel="00000000" w:rsidP="00000000" w:rsidRDefault="00000000" w:rsidRPr="00000000" w14:paraId="000001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Society for Developmental Biology Representative to Center for Scientific Review (CSR) Neuroscience Open House Meeting, 2007</w:t>
      </w:r>
    </w:p>
    <w:p w:rsidR="00000000" w:rsidDel="00000000" w:rsidP="00000000" w:rsidRDefault="00000000" w:rsidRPr="00000000" w14:paraId="0000012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Society for Developmental Biology Representative to the FASEB-Ely Lilly “Excellence in Science” Annual Award, 2007 - 2016</w:t>
      </w:r>
    </w:p>
    <w:p w:rsidR="00000000" w:rsidDel="00000000" w:rsidP="00000000" w:rsidRDefault="00000000" w:rsidRPr="00000000" w14:paraId="0000013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Society for Developmental Biology, elected and re-elected Treasurer, 2008 - 2011 and 2011 - 2014</w:t>
      </w:r>
    </w:p>
    <w:p w:rsidR="00000000" w:rsidDel="00000000" w:rsidP="00000000" w:rsidRDefault="00000000" w:rsidRPr="00000000" w14:paraId="0000013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Society for Developmental Biology Finance subcommittee, 2009 - 2014</w:t>
      </w:r>
    </w:p>
    <w:p w:rsidR="00000000" w:rsidDel="00000000" w:rsidP="00000000" w:rsidRDefault="00000000" w:rsidRPr="00000000" w14:paraId="0000013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Co-Chair, “Regeneration” session, Society for Developmental Biology Annual meeting, 2010</w:t>
      </w:r>
    </w:p>
    <w:p w:rsidR="00000000" w:rsidDel="00000000" w:rsidP="00000000" w:rsidRDefault="00000000" w:rsidRPr="00000000" w14:paraId="0000013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Discussion Leader, Gordon-Kenan Research Seminar on Craniofacial Morphogenesis and Tissue Regeneration, April 2010</w:t>
      </w:r>
    </w:p>
    <w:p w:rsidR="00000000" w:rsidDel="00000000" w:rsidP="00000000" w:rsidRDefault="00000000" w:rsidRPr="00000000" w14:paraId="0000013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 and Chair: “Placode Development” mini-symposium at American Association of Anatomists annual meeting, April 2011</w:t>
      </w:r>
    </w:p>
    <w:p w:rsidR="00000000" w:rsidDel="00000000" w:rsidP="00000000" w:rsidRDefault="00000000" w:rsidRPr="00000000" w14:paraId="0000013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“Cellular Mechanisms Driving Developmental Events” session, Society for Developmental Biology Annual meeting, 2011</w:t>
      </w:r>
    </w:p>
    <w:p w:rsidR="00000000" w:rsidDel="00000000" w:rsidP="00000000" w:rsidRDefault="00000000" w:rsidRPr="00000000" w14:paraId="000001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Scientific Advisory Board, International Graduate School in Molecular Medicine,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University of Ulm,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Germany, 2011 - 20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22.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Federation of Societies for Experimental Biology (FASEB) “Excellent in Science”Award committee, 2012 - 2016</w:t>
      </w:r>
    </w:p>
    <w:p w:rsidR="00000000" w:rsidDel="00000000" w:rsidP="00000000" w:rsidRDefault="00000000" w:rsidRPr="00000000" w14:paraId="000001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Immunology, Physiology and Evolution Session, XIV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Conference, 2012</w:t>
      </w:r>
    </w:p>
    <w:p w:rsidR="00000000" w:rsidDel="00000000" w:rsidP="00000000" w:rsidRDefault="00000000" w:rsidRPr="00000000" w14:paraId="000001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Invited Discussant, American Association of Anatomists, Strategic Planning Workshop, August, 2013</w:t>
      </w:r>
    </w:p>
    <w:p w:rsidR="00000000" w:rsidDel="00000000" w:rsidP="00000000" w:rsidRDefault="00000000" w:rsidRPr="00000000" w14:paraId="0000013A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Invited Discussant/ Session Chair for Gordon Research Conference on Craniofacial Morphogenesis and Tissue Regeneration, March 2014</w:t>
      </w:r>
    </w:p>
    <w:p w:rsidR="00000000" w:rsidDel="00000000" w:rsidP="00000000" w:rsidRDefault="00000000" w:rsidRPr="00000000" w14:paraId="0000013B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Invited Discussant, Deutsche Forschungsgemeinschaft (German Research Foundation) Roundtable Discussion: “The frog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as a model system for the study of human disease mechanisms", April 2014</w:t>
      </w:r>
    </w:p>
    <w:p w:rsidR="00000000" w:rsidDel="00000000" w:rsidP="00000000" w:rsidRDefault="00000000" w:rsidRPr="00000000" w14:paraId="0000013C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 and Discussant, “Gene Regulatory Mechanisms” symposium, Society for Developmental Biology annual meeting, July 2014</w:t>
      </w:r>
    </w:p>
    <w:p w:rsidR="00000000" w:rsidDel="00000000" w:rsidP="00000000" w:rsidRDefault="00000000" w:rsidRPr="00000000" w14:paraId="0000013D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 and Discussant, “Cell and Molecular Biology of Early Development” session, XV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Conference, August 2014</w:t>
      </w:r>
    </w:p>
    <w:p w:rsidR="00000000" w:rsidDel="00000000" w:rsidP="00000000" w:rsidRDefault="00000000" w:rsidRPr="00000000" w14:paraId="0000013E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Discussion Leader, PI meeting at XV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Conference, 2014</w:t>
      </w:r>
    </w:p>
    <w:p w:rsidR="00000000" w:rsidDel="00000000" w:rsidP="00000000" w:rsidRDefault="00000000" w:rsidRPr="00000000" w14:paraId="0000013F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 of Society for Developmental Biology Investment Subcommittee, 2014 - 2019</w:t>
      </w:r>
    </w:p>
    <w:p w:rsidR="00000000" w:rsidDel="00000000" w:rsidP="00000000" w:rsidRDefault="00000000" w:rsidRPr="00000000" w14:paraId="00000140">
      <w:pPr>
        <w:ind w:left="99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Invited Discussant, NIH-NICHD’s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 Structural Birth Defects Meeting, December 2014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Founding member and Treasurer of the “International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Board”, 2014 - present.</w:t>
      </w:r>
    </w:p>
    <w:p w:rsidR="00000000" w:rsidDel="00000000" w:rsidP="00000000" w:rsidRDefault="00000000" w:rsidRPr="00000000" w14:paraId="0000014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Elected Vice Chair of “Neural Crest and Cranial Placode” Gordon Research Conference, 2015</w:t>
      </w:r>
    </w:p>
    <w:p w:rsidR="00000000" w:rsidDel="00000000" w:rsidP="00000000" w:rsidRDefault="00000000" w:rsidRPr="00000000" w14:paraId="0000014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Member, Awards Committee for Latin American Society for Developmental Biology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Young Investigator Awards, 2015</w:t>
      </w:r>
    </w:p>
    <w:p w:rsidR="00000000" w:rsidDel="00000000" w:rsidP="00000000" w:rsidRDefault="00000000" w:rsidRPr="00000000" w14:paraId="00000144">
      <w:pPr>
        <w:ind w:left="1080" w:hanging="54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Invited Participant, National Science Foundation workshop entitled: Deciphering Genome to Phenome (G2P) Relationships: Interdisciplinary Research at the Interface of the Biological and Mathematical Sciences, October 2015</w:t>
      </w:r>
    </w:p>
    <w:p w:rsidR="00000000" w:rsidDel="00000000" w:rsidP="00000000" w:rsidRDefault="00000000" w:rsidRPr="00000000" w14:paraId="00000145">
      <w:pPr>
        <w:ind w:left="1080" w:hanging="54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Steering Committee Chair, “White Paper Report”, International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 Xenopus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community, 2015 - 2016</w:t>
      </w:r>
    </w:p>
    <w:p w:rsidR="00000000" w:rsidDel="00000000" w:rsidP="00000000" w:rsidRDefault="00000000" w:rsidRPr="00000000" w14:paraId="0000014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Steering Committee Member, “Gene Regulatory Networks in Developmental Biology” Workshop, Caltech, February 2016</w:t>
      </w:r>
    </w:p>
    <w:p w:rsidR="00000000" w:rsidDel="00000000" w:rsidP="00000000" w:rsidRDefault="00000000" w:rsidRPr="00000000" w14:paraId="0000014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540" w:firstLine="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Organizer: “Cranial Sensory Organs: from Placodes to Disease” session, AAA meeting, April 2016</w:t>
      </w:r>
    </w:p>
    <w:p w:rsidR="00000000" w:rsidDel="00000000" w:rsidP="00000000" w:rsidRDefault="00000000" w:rsidRPr="00000000" w14:paraId="0000014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 and Chair: “Morphogenesis and Differentiation of Cranial Neural Crest and Placodes”, AAA meeting, April 2016</w:t>
      </w:r>
    </w:p>
    <w:p w:rsidR="00000000" w:rsidDel="00000000" w:rsidP="00000000" w:rsidRDefault="00000000" w:rsidRPr="00000000" w14:paraId="0000014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Elected Chair of “Neural Crest and Cranial Placode” Gordon Research Conference, February 2017</w:t>
      </w:r>
    </w:p>
    <w:p w:rsidR="00000000" w:rsidDel="00000000" w:rsidP="00000000" w:rsidRDefault="00000000" w:rsidRPr="00000000" w14:paraId="0000014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“Resources and Emerging Technologies” session at XVI Internat’l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Conference, 2016</w:t>
      </w:r>
    </w:p>
    <w:p w:rsidR="00000000" w:rsidDel="00000000" w:rsidP="00000000" w:rsidRDefault="00000000" w:rsidRPr="00000000" w14:paraId="0000014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Elected Vice President, Society for Craniofacial Genetics and Developmental Biology, 2016 - 2018</w:t>
      </w:r>
    </w:p>
    <w:p w:rsidR="00000000" w:rsidDel="00000000" w:rsidP="00000000" w:rsidRDefault="00000000" w:rsidRPr="00000000" w14:paraId="0000014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Gordon Research Conferences Council Member, 2016 - 2017</w:t>
      </w:r>
    </w:p>
    <w:p w:rsidR="00000000" w:rsidDel="00000000" w:rsidP="00000000" w:rsidRDefault="00000000" w:rsidRPr="00000000" w14:paraId="0000014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Session Co-Chair, “Neurobiology” Session, Univ. Ulm (Germany) International Graduate School in Molecular Medicine Spring Symposium, March 2017</w:t>
      </w:r>
    </w:p>
    <w:p w:rsidR="00000000" w:rsidDel="00000000" w:rsidP="00000000" w:rsidRDefault="00000000" w:rsidRPr="00000000" w14:paraId="0000014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 of Poster Judging, Society for Craniofacial Genetics and Developmental Biology annual meeting, July 2017</w:t>
      </w:r>
    </w:p>
    <w:p w:rsidR="00000000" w:rsidDel="00000000" w:rsidP="00000000" w:rsidRDefault="00000000" w:rsidRPr="00000000" w14:paraId="0000014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Invited participant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Transcriptomics Annotation Jamboree, Janelia Farms, February 2018</w:t>
      </w:r>
    </w:p>
    <w:p w:rsidR="00000000" w:rsidDel="00000000" w:rsidP="00000000" w:rsidRDefault="00000000" w:rsidRPr="00000000" w14:paraId="0000015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Poster presentation judge at “Craniofacial Morphogenesis and Tissue Regeneration” Gordon Research Conference, February 2018</w:t>
      </w:r>
    </w:p>
    <w:p w:rsidR="00000000" w:rsidDel="00000000" w:rsidP="00000000" w:rsidRDefault="00000000" w:rsidRPr="00000000" w14:paraId="0000015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“Resources and Emerging Technologies” session at XVII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Conference, August 2018</w:t>
      </w:r>
    </w:p>
    <w:p w:rsidR="00000000" w:rsidDel="00000000" w:rsidP="00000000" w:rsidRDefault="00000000" w:rsidRPr="00000000" w14:paraId="0000015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Organizer of Poster Judging, Society for Craniofacial Genetics and Developmental Biology annual meeting, October 2018</w:t>
      </w:r>
    </w:p>
    <w:p w:rsidR="00000000" w:rsidDel="00000000" w:rsidP="00000000" w:rsidRDefault="00000000" w:rsidRPr="00000000" w14:paraId="0000015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Postdoc trainee poster presentation judge at Society for Craniofacial Genetics and Developmental Biology annual meeting, October 2018</w:t>
      </w:r>
    </w:p>
    <w:p w:rsidR="00000000" w:rsidDel="00000000" w:rsidP="00000000" w:rsidRDefault="00000000" w:rsidRPr="00000000" w14:paraId="0000015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Elected President, Society for Craniofacial Genetics and Developmental Biology, 2018 - 2020</w:t>
      </w:r>
    </w:p>
    <w:p w:rsidR="00000000" w:rsidDel="00000000" w:rsidP="00000000" w:rsidRDefault="00000000" w:rsidRPr="00000000" w14:paraId="0000015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Member, Organizing Committee of Genetics Society of America 2020 TAGC meeting, 2019 - 2020</w:t>
      </w:r>
    </w:p>
    <w:p w:rsidR="00000000" w:rsidDel="00000000" w:rsidP="00000000" w:rsidRDefault="00000000" w:rsidRPr="00000000" w14:paraId="0000015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Elected Councilor to Executive Committee for Association of Anatomy, Cell Biology and Neurobiology Chairs, 2019 – 2022</w:t>
      </w:r>
    </w:p>
    <w:p w:rsidR="00000000" w:rsidDel="00000000" w:rsidP="00000000" w:rsidRDefault="00000000" w:rsidRPr="00000000" w14:paraId="0000015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Nomination Committee, Association of Anatomy, Cell Biology and Neurobiology Chairs, 2019</w:t>
      </w:r>
    </w:p>
    <w:p w:rsidR="00000000" w:rsidDel="00000000" w:rsidP="00000000" w:rsidRDefault="00000000" w:rsidRPr="00000000" w14:paraId="0000015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Poster presentation judge at European Amphibian Conference, June 2019</w:t>
      </w:r>
    </w:p>
    <w:p w:rsidR="00000000" w:rsidDel="00000000" w:rsidP="00000000" w:rsidRDefault="00000000" w:rsidRPr="00000000" w14:paraId="0000015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External Advisory Board of the 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Resource, 2019 –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2023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5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Chair, “Craniofacial Development” session at American Assoc. for Anatomy meeting, April 2020,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canceled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due to COVID-19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pandemic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“The Cell Biology and Genetics of Craniofacial Development” session at American Assoc. for Anatomy meeting, April 2021</w:t>
      </w:r>
    </w:p>
    <w:p w:rsidR="00000000" w:rsidDel="00000000" w:rsidP="00000000" w:rsidRDefault="00000000" w:rsidRPr="00000000" w14:paraId="0000015C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Lead Discussant, Careers Session, “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Life beyond the academic lab: University leadership”,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18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Conference, August 16, 2021</w:t>
      </w:r>
    </w:p>
    <w:p w:rsidR="00000000" w:rsidDel="00000000" w:rsidP="00000000" w:rsidRDefault="00000000" w:rsidRPr="00000000" w14:paraId="0000015D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“Scientific Session #2”, 18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Conference, August 18, 2021</w:t>
      </w:r>
    </w:p>
    <w:p w:rsidR="00000000" w:rsidDel="00000000" w:rsidP="00000000" w:rsidRDefault="00000000" w:rsidRPr="00000000" w14:paraId="0000015E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Invited Discussion Leader, “Neural Crest and Cranial Placode” Gordon Research Conference,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February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2021;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canceled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due to Covid19</w:t>
      </w:r>
    </w:p>
    <w:p w:rsidR="00000000" w:rsidDel="00000000" w:rsidP="00000000" w:rsidRDefault="00000000" w:rsidRPr="00000000" w14:paraId="0000015F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Nomination Committee, Soc. Craniofacial Genetics &amp; Developmental Biology, 2022</w:t>
      </w:r>
    </w:p>
    <w:p w:rsidR="00000000" w:rsidDel="00000000" w:rsidP="00000000" w:rsidRDefault="00000000" w:rsidRPr="00000000" w14:paraId="00000160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External Reviewer, Academic Program Review of Department of Biological Sciences, University of Delaware, December 2022</w:t>
      </w:r>
    </w:p>
    <w:p w:rsidR="00000000" w:rsidDel="00000000" w:rsidP="00000000" w:rsidRDefault="00000000" w:rsidRPr="00000000" w14:paraId="00000161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Invited Discussion Leader, “Systems Biology of Sensory Organs” session of the “Neural Crest and Cranial Placode” Gordon Research Conference, February 2023</w:t>
      </w:r>
    </w:p>
    <w:p w:rsidR="00000000" w:rsidDel="00000000" w:rsidP="00000000" w:rsidRDefault="00000000" w:rsidRPr="00000000" w14:paraId="00000162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“Scientific Session #1”, 19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Conference, August 2023</w:t>
      </w:r>
    </w:p>
    <w:p w:rsidR="00000000" w:rsidDel="00000000" w:rsidP="00000000" w:rsidRDefault="00000000" w:rsidRPr="00000000" w14:paraId="00000163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Panel member, “Emerging practices in publishing”, 19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Conference, August 2023</w:t>
      </w:r>
    </w:p>
    <w:p w:rsidR="00000000" w:rsidDel="00000000" w:rsidP="00000000" w:rsidRDefault="00000000" w:rsidRPr="00000000" w14:paraId="00000164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Poster Judge, annual meeting of the Society for Craniofacial Genetics and Developmental Biology, October 2023</w:t>
      </w:r>
    </w:p>
    <w:p w:rsidR="00000000" w:rsidDel="00000000" w:rsidP="00000000" w:rsidRDefault="00000000" w:rsidRPr="00000000" w14:paraId="00000165">
      <w:pPr>
        <w:widowControl w:val="0"/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800"/>
        </w:tabs>
        <w:ind w:left="108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Budget Planning Committee, Society for Developmental Biology, October 2023-present</w:t>
      </w:r>
    </w:p>
    <w:p w:rsidR="00000000" w:rsidDel="00000000" w:rsidP="00000000" w:rsidRDefault="00000000" w:rsidRPr="00000000" w14:paraId="0000016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720"/>
          <w:tab w:val="left" w:leader="none" w:pos="4536"/>
        </w:tabs>
        <w:spacing w:before="120" w:lineRule="auto"/>
        <w:ind w:firstLine="360"/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U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niversity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 C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ommittees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 &amp; 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ervice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000000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167">
      <w:pPr>
        <w:tabs>
          <w:tab w:val="left" w:leader="none" w:pos="720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936" w:hanging="936"/>
        <w:rPr>
          <w:rFonts w:ascii="Palatino Linotype" w:cs="Palatino Linotype" w:eastAsia="Palatino Linotype" w:hAnsi="Palatino Linotype"/>
          <w:sz w:val="22"/>
          <w:szCs w:val="22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u w:val="single"/>
          <w:rtl w:val="0"/>
        </w:rPr>
        <w:t xml:space="preserve">University of Virginia:</w:t>
      </w:r>
    </w:p>
    <w:p w:rsidR="00000000" w:rsidDel="00000000" w:rsidP="00000000" w:rsidRDefault="00000000" w:rsidRPr="00000000" w14:paraId="00000168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Neuroscience Program Executive/Graduate Committee, 1983 - 1990</w:t>
      </w:r>
    </w:p>
    <w:p w:rsidR="00000000" w:rsidDel="00000000" w:rsidP="00000000" w:rsidRDefault="00000000" w:rsidRPr="00000000" w14:paraId="00000169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Neurobiological &amp; Behavior Development Training Program, Director, 1989 - 1992</w:t>
      </w:r>
    </w:p>
    <w:p w:rsidR="00000000" w:rsidDel="00000000" w:rsidP="00000000" w:rsidRDefault="00000000" w:rsidRPr="00000000" w14:paraId="0000016A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Developmental Biology Training Program Steering Committee, 1984 - 1991</w:t>
      </w:r>
    </w:p>
    <w:p w:rsidR="00000000" w:rsidDel="00000000" w:rsidP="00000000" w:rsidRDefault="00000000" w:rsidRPr="00000000" w14:paraId="0000016B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GPEP Responses Subcommittee of the Council on Medical Education, 1988</w:t>
      </w:r>
    </w:p>
    <w:p w:rsidR="00000000" w:rsidDel="00000000" w:rsidP="00000000" w:rsidRDefault="00000000" w:rsidRPr="00000000" w14:paraId="0000016C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Medical School Admissions Committee, 1988 - 1990</w:t>
      </w:r>
    </w:p>
    <w:p w:rsidR="00000000" w:rsidDel="00000000" w:rsidP="00000000" w:rsidRDefault="00000000" w:rsidRPr="00000000" w14:paraId="0000016D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Medical Scientist Training Program, Admissions Committee, 1989 - 1992</w:t>
      </w:r>
    </w:p>
    <w:p w:rsidR="00000000" w:rsidDel="00000000" w:rsidP="00000000" w:rsidRDefault="00000000" w:rsidRPr="00000000" w14:paraId="0000016E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spacing w:after="6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School of Medicine Committee on Women, 1989 - 1991</w:t>
      </w:r>
    </w:p>
    <w:p w:rsidR="00000000" w:rsidDel="00000000" w:rsidP="00000000" w:rsidRDefault="00000000" w:rsidRPr="00000000" w14:paraId="0000016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firstLine="720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u w:val="single"/>
          <w:rtl w:val="0"/>
        </w:rPr>
        <w:t xml:space="preserve">The George Washington University: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170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170"/>
          <w:tab w:val="left" w:leader="none" w:pos="4536"/>
        </w:tabs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ab/>
        <w:tab/>
        <w:t xml:space="preserve">Dean LaRosa's Committee for Basic Science, 1992</w:t>
      </w:r>
    </w:p>
    <w:p w:rsidR="00000000" w:rsidDel="00000000" w:rsidP="00000000" w:rsidRDefault="00000000" w:rsidRPr="00000000" w14:paraId="00000171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Task Group on Graduate Education in the Biomedical Sciences, 1993</w:t>
      </w:r>
    </w:p>
    <w:p w:rsidR="00000000" w:rsidDel="00000000" w:rsidP="00000000" w:rsidRDefault="00000000" w:rsidRPr="00000000" w14:paraId="00000172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Dean LaRosa's Neuroscience Research Committee, 1993</w:t>
      </w:r>
    </w:p>
    <w:p w:rsidR="00000000" w:rsidDel="00000000" w:rsidP="00000000" w:rsidRDefault="00000000" w:rsidRPr="00000000" w14:paraId="00000173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Department of Anatomy Self-Study Committee, 1994</w:t>
      </w:r>
    </w:p>
    <w:p w:rsidR="00000000" w:rsidDel="00000000" w:rsidP="00000000" w:rsidRDefault="00000000" w:rsidRPr="00000000" w14:paraId="00000174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Organizer of GWU Neuroscience Site Visit (for VP/Dean Roger Meyers), 1994</w:t>
      </w:r>
    </w:p>
    <w:p w:rsidR="00000000" w:rsidDel="00000000" w:rsidP="00000000" w:rsidRDefault="00000000" w:rsidRPr="00000000" w14:paraId="00000175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Medical Center Faculty Senate Committee on Research, 1993 - 1996</w:t>
      </w:r>
    </w:p>
    <w:p w:rsidR="00000000" w:rsidDel="00000000" w:rsidP="00000000" w:rsidRDefault="00000000" w:rsidRPr="00000000" w14:paraId="00000176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"Institute Without Walls" Task Force (for VP/Dean Roger Meyers), 1994 - 1996</w:t>
      </w:r>
    </w:p>
    <w:p w:rsidR="00000000" w:rsidDel="00000000" w:rsidP="00000000" w:rsidRDefault="00000000" w:rsidRPr="00000000" w14:paraId="00000177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Thelma Hunt Endowed Professorship Search Committee, 1994 -1 996</w:t>
      </w:r>
    </w:p>
    <w:p w:rsidR="00000000" w:rsidDel="00000000" w:rsidP="00000000" w:rsidRDefault="00000000" w:rsidRPr="00000000" w14:paraId="00000178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Department of Pharmacology Chair Search Committee, 1994 - 1996</w:t>
      </w:r>
    </w:p>
    <w:p w:rsidR="00000000" w:rsidDel="00000000" w:rsidP="00000000" w:rsidRDefault="00000000" w:rsidRPr="00000000" w14:paraId="00000179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Neuroscience Graduate Program, Director 1994 - 1996</w:t>
      </w:r>
    </w:p>
    <w:p w:rsidR="00000000" w:rsidDel="00000000" w:rsidP="00000000" w:rsidRDefault="00000000" w:rsidRPr="00000000" w14:paraId="0000017A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Department of Anatomy and Cell Biology Faculty Search Committee, Chair, 1995</w:t>
      </w:r>
    </w:p>
    <w:p w:rsidR="00000000" w:rsidDel="00000000" w:rsidP="00000000" w:rsidRDefault="00000000" w:rsidRPr="00000000" w14:paraId="0000017B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ind w:left="1710" w:hanging="171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The Henry R. Luce Endowed Professorship in Human Origins Search Committee, 1995</w:t>
      </w:r>
    </w:p>
    <w:p w:rsidR="00000000" w:rsidDel="00000000" w:rsidP="00000000" w:rsidRDefault="00000000" w:rsidRPr="00000000" w14:paraId="0000017C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Neuroscience/Pharmacology Faculty Search Committee, 1996, 1997, 1999</w:t>
      </w:r>
    </w:p>
    <w:p w:rsidR="00000000" w:rsidDel="00000000" w:rsidP="00000000" w:rsidRDefault="00000000" w:rsidRPr="00000000" w14:paraId="0000017D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ind w:left="2340" w:hanging="23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Department of Anthropology Human Origins Faculty Search Committee, 1997, 2003</w:t>
      </w:r>
    </w:p>
    <w:p w:rsidR="00000000" w:rsidDel="00000000" w:rsidP="00000000" w:rsidRDefault="00000000" w:rsidRPr="00000000" w14:paraId="0000017E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ind w:left="1620" w:hanging="23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Promotions &amp; Tenure Committee, Dept. Anatomy and Cell Biology, 1996-2023, Chair, 2018-2023</w:t>
      </w:r>
    </w:p>
    <w:p w:rsidR="00000000" w:rsidDel="00000000" w:rsidP="00000000" w:rsidRDefault="00000000" w:rsidRPr="00000000" w14:paraId="0000017F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Department of Biological Sciences Faculty Search Committee, 1999</w:t>
      </w:r>
    </w:p>
    <w:p w:rsidR="00000000" w:rsidDel="00000000" w:rsidP="00000000" w:rsidRDefault="00000000" w:rsidRPr="00000000" w14:paraId="00000180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Neurosciences Planning Committee, 1999</w:t>
      </w:r>
    </w:p>
    <w:p w:rsidR="00000000" w:rsidDel="00000000" w:rsidP="00000000" w:rsidRDefault="00000000" w:rsidRPr="00000000" w14:paraId="00000181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Neurosciences and Genetics Planning Committee, 1999</w:t>
      </w:r>
    </w:p>
    <w:p w:rsidR="00000000" w:rsidDel="00000000" w:rsidP="00000000" w:rsidRDefault="00000000" w:rsidRPr="00000000" w14:paraId="00000182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Organizer, Neuroscience Genetics Symposium, 1999</w:t>
      </w:r>
    </w:p>
    <w:p w:rsidR="00000000" w:rsidDel="00000000" w:rsidP="00000000" w:rsidRDefault="00000000" w:rsidRPr="00000000" w14:paraId="0000018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170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1170"/>
          <w:tab w:val="left" w:leader="none" w:pos="4536"/>
        </w:tabs>
        <w:ind w:left="1620" w:hanging="162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ab/>
        <w:t xml:space="preserve">GWU Institute for Biomedical Sciences Graduate Programs Curriculum Com., 1994 - 2003</w:t>
      </w:r>
    </w:p>
    <w:p w:rsidR="00000000" w:rsidDel="00000000" w:rsidP="00000000" w:rsidRDefault="00000000" w:rsidRPr="00000000" w14:paraId="00000184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GWU Institute for Biomedical Sciences Executive Committee, 1998 - 2003</w:t>
      </w:r>
    </w:p>
    <w:p w:rsidR="00000000" w:rsidDel="00000000" w:rsidP="00000000" w:rsidRDefault="00000000" w:rsidRPr="00000000" w14:paraId="00000185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Chair, GWU Institute for Biomedical Sciences Operations Committee, 2002 - 2003</w:t>
      </w:r>
    </w:p>
    <w:p w:rsidR="00000000" w:rsidDel="00000000" w:rsidP="00000000" w:rsidRDefault="00000000" w:rsidRPr="00000000" w14:paraId="00000186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Anatomy Department Seminar Series director, 2000 - 2001, 2003 - 2004, 2006 - 2008 </w:t>
      </w:r>
    </w:p>
    <w:p w:rsidR="00000000" w:rsidDel="00000000" w:rsidP="00000000" w:rsidRDefault="00000000" w:rsidRPr="00000000" w14:paraId="00000187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Multi-User Research Facility Committee (for VP Research), 2000 - 2002</w:t>
      </w:r>
    </w:p>
    <w:p w:rsidR="00000000" w:rsidDel="00000000" w:rsidP="00000000" w:rsidRDefault="00000000" w:rsidRPr="00000000" w14:paraId="00000188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ind w:left="2340" w:hanging="23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Director, Stem &amp; Progenitor Cell Research Interest Group, 2001 - 2003; co-director, 2005 - 2007</w:t>
      </w:r>
    </w:p>
    <w:p w:rsidR="00000000" w:rsidDel="00000000" w:rsidP="00000000" w:rsidRDefault="00000000" w:rsidRPr="00000000" w14:paraId="00000189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ind w:left="2340" w:hanging="23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Scientific Co-Organizer for GWUMC Research Day featuring Stem Cell Research, 2003</w:t>
      </w:r>
    </w:p>
    <w:p w:rsidR="00000000" w:rsidDel="00000000" w:rsidP="00000000" w:rsidRDefault="00000000" w:rsidRPr="00000000" w14:paraId="0000018A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Jack Kent Cooke Scholarship Selection Committee, Columbian College, 2005 - 2007</w:t>
      </w:r>
    </w:p>
    <w:p w:rsidR="00000000" w:rsidDel="00000000" w:rsidP="00000000" w:rsidRDefault="00000000" w:rsidRPr="00000000" w14:paraId="0000018B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Anatomy Department Internal Review Committee, 2005</w:t>
      </w:r>
    </w:p>
    <w:p w:rsidR="00000000" w:rsidDel="00000000" w:rsidP="00000000" w:rsidRDefault="00000000" w:rsidRPr="00000000" w14:paraId="0000018C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ind w:left="2340" w:hanging="23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Anatomy Department Faculty/Staff training for NIH electronic grant applications, 2005</w:t>
      </w:r>
    </w:p>
    <w:p w:rsidR="00000000" w:rsidDel="00000000" w:rsidP="00000000" w:rsidRDefault="00000000" w:rsidRPr="00000000" w14:paraId="0000018D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Member, Basic Science Faculty Assembly Executive Committee, 2009 - 2013</w:t>
      </w:r>
    </w:p>
    <w:p w:rsidR="00000000" w:rsidDel="00000000" w:rsidP="00000000" w:rsidRDefault="00000000" w:rsidRPr="00000000" w14:paraId="0000018E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GWU Institute for Neuroscience/Dept. Biology Faculty Search Committee, 2010, 2011, 2016</w:t>
      </w:r>
    </w:p>
    <w:p w:rsidR="00000000" w:rsidDel="00000000" w:rsidP="00000000" w:rsidRDefault="00000000" w:rsidRPr="00000000" w14:paraId="0000018F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Anatomy Department Faculty Search Committee, 2012, 2013</w:t>
      </w:r>
    </w:p>
    <w:p w:rsidR="00000000" w:rsidDel="00000000" w:rsidP="00000000" w:rsidRDefault="00000000" w:rsidRPr="00000000" w14:paraId="00000190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Chair, GWU Institutional Biosafety Committee, 2006 - 2016</w:t>
      </w:r>
    </w:p>
    <w:p w:rsidR="00000000" w:rsidDel="00000000" w:rsidP="00000000" w:rsidRDefault="00000000" w:rsidRPr="00000000" w14:paraId="00000191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Institute for Neuroscience Seminar Committee: 2010 - 2014</w:t>
      </w:r>
    </w:p>
    <w:p w:rsidR="00000000" w:rsidDel="00000000" w:rsidP="00000000" w:rsidRDefault="00000000" w:rsidRPr="00000000" w14:paraId="00000192">
      <w:pPr>
        <w:tabs>
          <w:tab w:val="left" w:leader="none" w:pos="936"/>
          <w:tab w:val="left" w:leader="none" w:pos="1170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GWU Stem Cell Research Interest Group, Co-organizer, 2011 - 2014</w:t>
      </w:r>
    </w:p>
    <w:p w:rsidR="00000000" w:rsidDel="00000000" w:rsidP="00000000" w:rsidRDefault="00000000" w:rsidRPr="00000000" w14:paraId="00000193">
      <w:pPr>
        <w:pStyle w:val="Heading1"/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  <w:tab w:val="left" w:leader="none" w:pos="1170"/>
        </w:tabs>
        <w:ind w:left="1620" w:hanging="684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rtl w:val="0"/>
        </w:rPr>
        <w:tab/>
        <w:t xml:space="preserve">GWU School of Medicine, Research Resources Advisory Committee, 2012, 2013</w:t>
      </w:r>
    </w:p>
    <w:p w:rsidR="00000000" w:rsidDel="00000000" w:rsidP="00000000" w:rsidRDefault="00000000" w:rsidRPr="00000000" w14:paraId="00000194">
      <w:pPr>
        <w:tabs>
          <w:tab w:val="left" w:leader="none" w:pos="1170"/>
        </w:tabs>
        <w:ind w:left="1620" w:hanging="54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GWU Office of the Vice President for Research,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Pew Biomedical Scholars Program Selection Committee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2013, 2014, 2015</w:t>
      </w:r>
    </w:p>
    <w:p w:rsidR="00000000" w:rsidDel="00000000" w:rsidP="00000000" w:rsidRDefault="00000000" w:rsidRPr="00000000" w14:paraId="00000195">
      <w:pPr>
        <w:tabs>
          <w:tab w:val="left" w:leader="none" w:pos="1080"/>
          <w:tab w:val="left" w:leader="none" w:pos="1170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ab/>
        <w:t xml:space="preserve">GWU School of Medicine and Health Sciences Committee on Research, 2013 - 2016</w:t>
      </w:r>
    </w:p>
    <w:p w:rsidR="00000000" w:rsidDel="00000000" w:rsidP="00000000" w:rsidRDefault="00000000" w:rsidRPr="00000000" w14:paraId="00000196">
      <w:pPr>
        <w:tabs>
          <w:tab w:val="left" w:leader="none" w:pos="1170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GWU Advisory Council on Research, Office of the Vice President for Research, 2013 - 2016</w:t>
      </w:r>
    </w:p>
    <w:p w:rsidR="00000000" w:rsidDel="00000000" w:rsidP="00000000" w:rsidRDefault="00000000" w:rsidRPr="00000000" w14:paraId="00000197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GWU School of Engineering and Applied Science, member of Search Committee for founding Chair of the Department of Biomedical Engineering, 2014</w:t>
      </w:r>
    </w:p>
    <w:p w:rsidR="00000000" w:rsidDel="00000000" w:rsidP="00000000" w:rsidRDefault="00000000" w:rsidRPr="00000000" w14:paraId="00000198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Organizer, Research training program for summer undergraduates in Ross Hall, 2013, 2014</w:t>
      </w:r>
    </w:p>
    <w:p w:rsidR="00000000" w:rsidDel="00000000" w:rsidP="00000000" w:rsidRDefault="00000000" w:rsidRPr="00000000" w14:paraId="00000199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Organizer, Department of Anatomy and Regenerative Biology monthly research meetings, 2014, 2015, 2016, 2017</w:t>
      </w:r>
    </w:p>
    <w:p w:rsidR="00000000" w:rsidDel="00000000" w:rsidP="00000000" w:rsidRDefault="00000000" w:rsidRPr="00000000" w14:paraId="0000019A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GWU School of Medicine and Health Sciences Bridge Funding Committee, 2015 </w:t>
      </w:r>
    </w:p>
    <w:p w:rsidR="00000000" w:rsidDel="00000000" w:rsidP="00000000" w:rsidRDefault="00000000" w:rsidRPr="00000000" w14:paraId="0000019B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Member, Faculty Mentoring committee for Dr. Damien O’Halloran (Biology/Neuroscience), 2013 – 2017</w:t>
      </w:r>
    </w:p>
    <w:p w:rsidR="00000000" w:rsidDel="00000000" w:rsidP="00000000" w:rsidRDefault="00000000" w:rsidRPr="00000000" w14:paraId="0000019C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Member, Faculty Mentoring Committee, Dr. Jonathan Sherman (Neurosurgery), 2013 - 2017</w:t>
      </w:r>
    </w:p>
    <w:p w:rsidR="00000000" w:rsidDel="00000000" w:rsidP="00000000" w:rsidRDefault="00000000" w:rsidRPr="00000000" w14:paraId="0000019D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Faculty Mentoring Com., Dr. Xioayan Zheng (Anatomy &amp; Cell Biology), 2013 – 2019</w:t>
      </w:r>
    </w:p>
    <w:p w:rsidR="00000000" w:rsidDel="00000000" w:rsidP="00000000" w:rsidRDefault="00000000" w:rsidRPr="00000000" w14:paraId="0000019E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Chair, Faculty Mentoring Com., Dr. Alex Tzatsos (Anatomy &amp; Cell Biology), 2014 – 2019</w:t>
      </w:r>
    </w:p>
    <w:p w:rsidR="00000000" w:rsidDel="00000000" w:rsidP="00000000" w:rsidRDefault="00000000" w:rsidRPr="00000000" w14:paraId="0000019F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Junhee Jeong (NYU Dept.Craniofacial Biology), 2017 - 2019</w:t>
      </w:r>
    </w:p>
    <w:p w:rsidR="00000000" w:rsidDel="00000000" w:rsidP="00000000" w:rsidRDefault="00000000" w:rsidRPr="00000000" w14:paraId="000001A0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Chair, Faculty Mentoring Com., Dr. Tatiana Efimova (Anatomy &amp; Cell Biology), 2015 - 2022</w:t>
      </w:r>
    </w:p>
    <w:p w:rsidR="00000000" w:rsidDel="00000000" w:rsidP="00000000" w:rsidRDefault="00000000" w:rsidRPr="00000000" w14:paraId="000001A1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Member, Faculty Mentoring Com., Dr. Kathryn DeVeau (Anatomy &amp; Cell Biology), 2017 - 2021</w:t>
      </w:r>
    </w:p>
    <w:p w:rsidR="00000000" w:rsidDel="00000000" w:rsidP="00000000" w:rsidRDefault="00000000" w:rsidRPr="00000000" w14:paraId="000001A2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ab/>
        <w:t xml:space="preserve">Member, Faculty Mentoring Com., Dr. Nicole DeVaul (Anatomy &amp; Cell Biology), 2018 - 2023</w:t>
      </w:r>
    </w:p>
    <w:p w:rsidR="00000000" w:rsidDel="00000000" w:rsidP="00000000" w:rsidRDefault="00000000" w:rsidRPr="00000000" w14:paraId="000001A3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Marc Spencer (Anatomy &amp; Cell Biology), 2018 - 2023</w:t>
      </w:r>
    </w:p>
    <w:p w:rsidR="00000000" w:rsidDel="00000000" w:rsidP="00000000" w:rsidRDefault="00000000" w:rsidRPr="00000000" w14:paraId="000001A4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Victor Taylor (Anatomy &amp; Cell Biology), 2018 - 2023</w:t>
      </w:r>
    </w:p>
    <w:p w:rsidR="00000000" w:rsidDel="00000000" w:rsidP="00000000" w:rsidRDefault="00000000" w:rsidRPr="00000000" w14:paraId="000001A5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Inhee Chung (Anatomy &amp; Cell Biology), 2018 - 2023</w:t>
      </w:r>
    </w:p>
    <w:p w:rsidR="00000000" w:rsidDel="00000000" w:rsidP="00000000" w:rsidRDefault="00000000" w:rsidRPr="00000000" w14:paraId="000001A6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Maho Shibata (Anatomy &amp; Cell Biology), 2018 - present</w:t>
      </w:r>
    </w:p>
    <w:p w:rsidR="00000000" w:rsidDel="00000000" w:rsidP="00000000" w:rsidRDefault="00000000" w:rsidRPr="00000000" w14:paraId="000001A7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Hui Lu (Pharmacology/Physiology), 2019 – 2020.</w:t>
      </w:r>
    </w:p>
    <w:p w:rsidR="00000000" w:rsidDel="00000000" w:rsidP="00000000" w:rsidRDefault="00000000" w:rsidRPr="00000000" w14:paraId="000001A8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Galadriel Hover-Minor (Microbiology), 2021-2023.</w:t>
      </w:r>
    </w:p>
    <w:p w:rsidR="00000000" w:rsidDel="00000000" w:rsidP="00000000" w:rsidRDefault="00000000" w:rsidRPr="00000000" w14:paraId="000001A9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Member, Faculty Mentoring Com., Dr. Laura Kerosuo, NIH-NIDCR intramural program, 2020-present.</w:t>
      </w:r>
    </w:p>
    <w:p w:rsidR="00000000" w:rsidDel="00000000" w:rsidP="00000000" w:rsidRDefault="00000000" w:rsidRPr="00000000" w14:paraId="000001AA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Dean’s subcommittee on research compensation policies, 2015</w:t>
      </w:r>
    </w:p>
    <w:p w:rsidR="00000000" w:rsidDel="00000000" w:rsidP="00000000" w:rsidRDefault="00000000" w:rsidRPr="00000000" w14:paraId="000001AB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GWIN/Pharmacology Faculty Search Committee, 2015 - 2016</w:t>
      </w:r>
    </w:p>
    <w:p w:rsidR="00000000" w:rsidDel="00000000" w:rsidP="00000000" w:rsidRDefault="00000000" w:rsidRPr="00000000" w14:paraId="000001AC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SMHS Strategic Research Leadership Committee, 2016 – 2018</w:t>
      </w:r>
    </w:p>
    <w:p w:rsidR="00000000" w:rsidDel="00000000" w:rsidP="00000000" w:rsidRDefault="00000000" w:rsidRPr="00000000" w14:paraId="000001AD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Dean’s Academic Leadership Group, 2016 – 2023</w:t>
      </w:r>
    </w:p>
    <w:p w:rsidR="00000000" w:rsidDel="00000000" w:rsidP="00000000" w:rsidRDefault="00000000" w:rsidRPr="00000000" w14:paraId="000001AE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Dean’s Ross Hall Space committee, 2017</w:t>
      </w:r>
    </w:p>
    <w:p w:rsidR="00000000" w:rsidDel="00000000" w:rsidP="00000000" w:rsidRDefault="00000000" w:rsidRPr="00000000" w14:paraId="000001AF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Dean’s Committee on Departmental Review, 2017</w:t>
      </w:r>
    </w:p>
    <w:p w:rsidR="00000000" w:rsidDel="00000000" w:rsidP="00000000" w:rsidRDefault="00000000" w:rsidRPr="00000000" w14:paraId="000001B0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Dean’s Council of Chairs, 2018 - 2023</w:t>
      </w:r>
    </w:p>
    <w:p w:rsidR="00000000" w:rsidDel="00000000" w:rsidP="00000000" w:rsidRDefault="00000000" w:rsidRPr="00000000" w14:paraId="000001B1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Department of Biological Sciences faculty search committees, 2018-2019</w:t>
      </w:r>
    </w:p>
    <w:p w:rsidR="00000000" w:rsidDel="00000000" w:rsidP="00000000" w:rsidRDefault="00000000" w:rsidRPr="00000000" w14:paraId="000001B2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SMHS Executive Committee, 2019</w:t>
      </w:r>
    </w:p>
    <w:p w:rsidR="00000000" w:rsidDel="00000000" w:rsidP="00000000" w:rsidRDefault="00000000" w:rsidRPr="00000000" w14:paraId="000001B3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Chair, Department of Anatomy &amp; Cell Biology search committee for Full Professor of Translational Neuroscience, 2019</w:t>
      </w:r>
    </w:p>
    <w:p w:rsidR="00000000" w:rsidDel="00000000" w:rsidP="00000000" w:rsidRDefault="00000000" w:rsidRPr="00000000" w14:paraId="000001B4">
      <w:pPr>
        <w:tabs>
          <w:tab w:val="left" w:leader="none" w:pos="1170"/>
        </w:tabs>
        <w:ind w:left="1620" w:hanging="45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Chair, Department of Anatomy &amp; Cell Biology search committee for Assistant Professor in Histology and Medical Ethics, 2019</w:t>
      </w:r>
    </w:p>
    <w:p w:rsidR="00000000" w:rsidDel="00000000" w:rsidP="00000000" w:rsidRDefault="00000000" w:rsidRPr="00000000" w14:paraId="000001B5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Department of Anatomy &amp; Cell Biology search committee for Associate Professor in Gross Anatomy and Neuroanatomy, 2019 - 2020</w:t>
      </w:r>
    </w:p>
    <w:p w:rsidR="00000000" w:rsidDel="00000000" w:rsidP="00000000" w:rsidRDefault="00000000" w:rsidRPr="00000000" w14:paraId="000001B6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SMHS Gross Anatomy Laboratory Oversight Committee, 2019 – 2023</w:t>
      </w:r>
    </w:p>
    <w:p w:rsidR="00000000" w:rsidDel="00000000" w:rsidP="00000000" w:rsidRDefault="00000000" w:rsidRPr="00000000" w14:paraId="000001B7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SMHS Committee for Building Reopening during Covid-19, 2020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SMHS representative to the GWU Resource Allocation Committee, 2020 – 2021</w:t>
      </w:r>
    </w:p>
    <w:p w:rsidR="00000000" w:rsidDel="00000000" w:rsidP="00000000" w:rsidRDefault="00000000" w:rsidRPr="00000000" w14:paraId="000001B9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Member, SMHS, Promotion Policy Task Force, 2020 – 2021</w:t>
      </w:r>
    </w:p>
    <w:p w:rsidR="00000000" w:rsidDel="00000000" w:rsidP="00000000" w:rsidRDefault="00000000" w:rsidRPr="00000000" w14:paraId="000001BA">
      <w:pPr>
        <w:tabs>
          <w:tab w:val="left" w:leader="none" w:pos="1170"/>
        </w:tabs>
        <w:ind w:left="1620" w:hanging="162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ab/>
        <w:t xml:space="preserve">Co-Chair, SMHS Shared Equipment Committee, 2021 - 2023</w:t>
      </w:r>
    </w:p>
    <w:p w:rsidR="00000000" w:rsidDel="00000000" w:rsidP="00000000" w:rsidRDefault="00000000" w:rsidRPr="00000000" w14:paraId="000001B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INVITED SPEAKER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(since 2010)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January 2010, Georgetown University Dept. Biochemistry: “Fox ‘n Sox: unraveling the transcriptional network that initiates a neural state in vertebrate embryos”</w:t>
      </w:r>
    </w:p>
    <w:p w:rsidR="00000000" w:rsidDel="00000000" w:rsidP="00000000" w:rsidRDefault="00000000" w:rsidRPr="00000000" w14:paraId="000001BD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January 2010, NIH-NICHD: “Fox ‘n Sox: unraveling the transcriptional network that initiates a neural state in vertebrate embryos”</w:t>
      </w:r>
    </w:p>
    <w:p w:rsidR="00000000" w:rsidDel="00000000" w:rsidP="00000000" w:rsidRDefault="00000000" w:rsidRPr="00000000" w14:paraId="000001BE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April 2010, University of Ulm, Center for Signaling and Signal Processing during Cellular Differentiation: “Maintaining an immature neural state: a tricky tale of transcription”</w:t>
      </w:r>
    </w:p>
    <w:p w:rsidR="00000000" w:rsidDel="00000000" w:rsidP="00000000" w:rsidRDefault="00000000" w:rsidRPr="00000000" w14:paraId="000001BF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November 2010, Craniofacial Genetics Society annual meeting, “The molecular regulation of cranial placode specification” </w:t>
      </w:r>
    </w:p>
    <w:p w:rsidR="00000000" w:rsidDel="00000000" w:rsidP="00000000" w:rsidRDefault="00000000" w:rsidRPr="00000000" w14:paraId="000001C0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November 2010, Latin American Society for Developmental Biology Bi-annual Meeting, Santa Cruz, Chile, “FoxD5 regulates neural ectodermal fate via both transcriptional repression and activation”</w:t>
      </w:r>
    </w:p>
    <w:p w:rsidR="00000000" w:rsidDel="00000000" w:rsidP="00000000" w:rsidRDefault="00000000" w:rsidRPr="00000000" w14:paraId="000001C1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April 2011, Amer. Assoc. Anatomists Neural Crest and Placodes Mini-Meeting, Washington, DC, “The Molecular Regulation of Cranial Placode Specification”</w:t>
      </w:r>
    </w:p>
    <w:p w:rsidR="00000000" w:rsidDel="00000000" w:rsidP="00000000" w:rsidRDefault="00000000" w:rsidRPr="00000000" w14:paraId="000001C2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April 2011, GW Institute for Neuroscience 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Annual Neuroscience Symposium, Washington, DC, “Fox ‘n’ Sox: the Origins of being Neural”</w:t>
      </w:r>
    </w:p>
    <w:p w:rsidR="00000000" w:rsidDel="00000000" w:rsidP="00000000" w:rsidRDefault="00000000" w:rsidRPr="00000000" w14:paraId="000001C3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September 2011, University of Utah, Department of Neurobiology, “Fox ‘n’ Sox: the Origins of being Neural”</w:t>
      </w:r>
    </w:p>
    <w:p w:rsidR="00000000" w:rsidDel="00000000" w:rsidP="00000000" w:rsidRDefault="00000000" w:rsidRPr="00000000" w14:paraId="000001C4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2011, University of Maryland at Baltimore County, Department of Biology, “Fox ‘n’ Sox: the Origins of being Neural”</w:t>
      </w:r>
    </w:p>
    <w:p w:rsidR="00000000" w:rsidDel="00000000" w:rsidP="00000000" w:rsidRDefault="00000000" w:rsidRPr="00000000" w14:paraId="000001C5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March 2012, American Society for Neurochemistry annual meeting, “A gene regulatory network that directs embryonic ectoderm to a neural fate: what the embryo can tell us about embryonic stem cells”</w:t>
      </w:r>
    </w:p>
    <w:p w:rsidR="00000000" w:rsidDel="00000000" w:rsidP="00000000" w:rsidRDefault="00000000" w:rsidRPr="00000000" w14:paraId="000001C6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September 2012, Kings College London, Department of Craniofacial Development and Stem Cell Biology, “Fox and Sox: what can the embryo tell us about neural stem cells?”</w:t>
      </w:r>
    </w:p>
    <w:p w:rsidR="00000000" w:rsidDel="00000000" w:rsidP="00000000" w:rsidRDefault="00000000" w:rsidRPr="00000000" w14:paraId="000001C7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November 2012, International Study Seminar on “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Development, regulation and evolution of ectodermal placodes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at Foundation des Treilles, France, "In search of novel targets and co-factors of Six1 in placode development"</w:t>
      </w:r>
    </w:p>
    <w:p w:rsidR="00000000" w:rsidDel="00000000" w:rsidP="00000000" w:rsidRDefault="00000000" w:rsidRPr="00000000" w14:paraId="000001C8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February 2013, Cincinnati Children’s Hospital Medical Center, “Fox ‘n’ Sox: a neural gene regulatory network”</w:t>
      </w:r>
    </w:p>
    <w:p w:rsidR="00000000" w:rsidDel="00000000" w:rsidP="00000000" w:rsidRDefault="00000000" w:rsidRPr="00000000" w14:paraId="000001C9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April 2013, Georgetown University Medical Center, “What the embryo can tell us about NSCs: a tale of two stem cells”</w:t>
      </w:r>
    </w:p>
    <w:p w:rsidR="00000000" w:rsidDel="00000000" w:rsidP="00000000" w:rsidRDefault="00000000" w:rsidRPr="00000000" w14:paraId="000001CA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April 2013, Mid-Atlantic Regional Society for Developmental Biology meeting, Featured Speaker, “Fox n’ Sox: on becoming neural”</w:t>
      </w:r>
    </w:p>
    <w:p w:rsidR="00000000" w:rsidDel="00000000" w:rsidP="00000000" w:rsidRDefault="00000000" w:rsidRPr="00000000" w14:paraId="000001CB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May 2013, University of Massachusetts, Amherst, “Fox ‘n’ Sox: a neural gene regulatory network”</w:t>
      </w:r>
    </w:p>
    <w:p w:rsidR="00000000" w:rsidDel="00000000" w:rsidP="00000000" w:rsidRDefault="00000000" w:rsidRPr="00000000" w14:paraId="000001CC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June 2013, Keynote speaker: Aquatic Animal Models for Human Disease Conference, Milwaukee, WI, “Of frogs and fish: from pond to bedside”</w:t>
      </w:r>
    </w:p>
    <w:p w:rsidR="00000000" w:rsidDel="00000000" w:rsidP="00000000" w:rsidRDefault="00000000" w:rsidRPr="00000000" w14:paraId="000001CD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August, 2013, Uniformed Services University of the Health Sciences Neuroscience Program, “Neural induction and specification of fate”</w:t>
      </w:r>
    </w:p>
    <w:p w:rsidR="00000000" w:rsidDel="00000000" w:rsidP="00000000" w:rsidRDefault="00000000" w:rsidRPr="00000000" w14:paraId="000001CE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September 2013, Molecular Medicine Program, GWU, “Of frogs and fish: from pond to bedside”</w:t>
      </w:r>
    </w:p>
    <w:p w:rsidR="00000000" w:rsidDel="00000000" w:rsidP="00000000" w:rsidRDefault="00000000" w:rsidRPr="00000000" w14:paraId="000001CF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2013, University of Maryland College Park, “What the embryo can tell us about NSCs: a tale of two stem cells”</w:t>
      </w:r>
    </w:p>
    <w:p w:rsidR="00000000" w:rsidDel="00000000" w:rsidP="00000000" w:rsidRDefault="00000000" w:rsidRPr="00000000" w14:paraId="000001D0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2013, University of Ulm (Germany) International Graduate School in Molecular Medicine, “What the embryo can tell us about NSCs: a tale of two stem cells”</w:t>
      </w:r>
    </w:p>
    <w:p w:rsidR="00000000" w:rsidDel="00000000" w:rsidP="00000000" w:rsidRDefault="00000000" w:rsidRPr="00000000" w14:paraId="000001D1">
      <w:pPr>
        <w:ind w:left="810" w:hanging="63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2013, German Society for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Research, “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What the embryo can tell us about neural stem cells”</w:t>
      </w:r>
    </w:p>
    <w:p w:rsidR="00000000" w:rsidDel="00000000" w:rsidP="00000000" w:rsidRDefault="00000000" w:rsidRPr="00000000" w14:paraId="000001D2">
      <w:pPr>
        <w:ind w:left="810" w:hanging="63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April 2014, Keynote Speaker, “International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Community and Resources”, Deutsche Forschunggemeinschaft (DFG) Priority Program Roundtable Discussion, Stuttgart, Germany </w:t>
      </w:r>
    </w:p>
    <w:p w:rsidR="00000000" w:rsidDel="00000000" w:rsidP="00000000" w:rsidRDefault="00000000" w:rsidRPr="00000000" w14:paraId="000001D3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May 2014, University of Missouri Department of Biochemistry,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“Fox n’ Sox: the origins of becoming a neural stem cell”</w:t>
      </w:r>
    </w:p>
    <w:p w:rsidR="00000000" w:rsidDel="00000000" w:rsidP="00000000" w:rsidRDefault="00000000" w:rsidRPr="00000000" w14:paraId="000001D4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2014, Keynote Speaker in “Developmental Signal Transduction in Embryogenesis Symposium”, International Conference for the Korean Society for Molecular and Cellular Biology, Seoul, Korea,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"Neural inductive signaling and gene regulatory networks: from embryo to stem cells"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2014, Department of Biological Sciences, Kangwon National University, Chuncheon, Korea, “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What the embryo can tell us about neural stem cells”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ind w:left="810" w:hanging="63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2014, College of Natural Sciences,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Kyungpook National University, Kyungpook, Korea, "Neural inductive signaling and gene regulation from embryo to stem cells"</w:t>
      </w:r>
    </w:p>
    <w:p w:rsidR="00000000" w:rsidDel="00000000" w:rsidP="00000000" w:rsidRDefault="00000000" w:rsidRPr="00000000" w14:paraId="000001D7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  <w:rtl w:val="0"/>
        </w:rPr>
        <w:t xml:space="preserve">December 2014, Platform Speaker at 7th Aquatic Animal Models of Human Disease Conference, “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Novel co-factors for the vertebrate Six1 transcription factor are candidates for Branchiootorenal spectrum disorders”</w:t>
      </w:r>
    </w:p>
    <w:p w:rsidR="00000000" w:rsidDel="00000000" w:rsidP="00000000" w:rsidRDefault="00000000" w:rsidRPr="00000000" w14:paraId="000001D8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October 2015, Keynote Speaker, the Society for Craniofacial Genetics and Developmental Biology,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“A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for new candidates for Branchio-oto-renal spectrum disorders”, JHU Medical School </w:t>
      </w:r>
    </w:p>
    <w:p w:rsidR="00000000" w:rsidDel="00000000" w:rsidP="00000000" w:rsidRDefault="00000000" w:rsidRPr="00000000" w14:paraId="000001D9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February 2016, Invited Speaker, Gene Regulatory Networks in Development Workshop, Caltech, “A gene regulatory network for early neural specification”</w:t>
      </w:r>
    </w:p>
    <w:p w:rsidR="00000000" w:rsidDel="00000000" w:rsidP="00000000" w:rsidRDefault="00000000" w:rsidRPr="00000000" w14:paraId="000001DA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April 2016, Invited Speaker, American Assoc. Anatomists Symposium: Cranial Sensory Organs: from Placodes to Disease,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 “A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for new candidates for Branchio-oto-renal spectrum disorders”</w:t>
      </w:r>
    </w:p>
    <w:p w:rsidR="00000000" w:rsidDel="00000000" w:rsidP="00000000" w:rsidRDefault="00000000" w:rsidRPr="00000000" w14:paraId="000001DB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April 2016,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  <w:rtl w:val="0"/>
        </w:rPr>
        <w:t xml:space="preserve">Department of Biological Sciences, University of Delaware, "Neural inductive signaling and gene regulatory networks: from embryo to stem cells"</w:t>
      </w:r>
    </w:p>
    <w:p w:rsidR="00000000" w:rsidDel="00000000" w:rsidP="00000000" w:rsidRDefault="00000000" w:rsidRPr="00000000" w14:paraId="000001DC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May 2016,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  <w:rtl w:val="0"/>
        </w:rPr>
        <w:t xml:space="preserve">Department of Developmental Biology and Cancer Research, Hebrew University of Jerusalem, Hadassah Medical Center, "Neural inductive signaling and gene regulatory networks: from embryo to stem cells"</w:t>
      </w:r>
    </w:p>
    <w:p w:rsidR="00000000" w:rsidDel="00000000" w:rsidP="00000000" w:rsidRDefault="00000000" w:rsidRPr="00000000" w14:paraId="000001DD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  <w:rtl w:val="0"/>
        </w:rPr>
        <w:t xml:space="preserve">August 2016, Invited Speaker, International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color w:val="1a1a1a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  <w:rtl w:val="0"/>
        </w:rPr>
        <w:t xml:space="preserve"> Conference,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“Novel Six1 co-factors are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candidates for Branchio-oto-renal spectrum disorders”</w:t>
      </w:r>
    </w:p>
    <w:p w:rsidR="00000000" w:rsidDel="00000000" w:rsidP="00000000" w:rsidRDefault="00000000" w:rsidRPr="00000000" w14:paraId="000001DE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March 2017, Invited Speaker, Dept. Zoology, Univ. Hohenheim (Stuttgart, Germany),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“A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for new candidates for Branchio-oto-renal spectrum disorders”</w:t>
      </w:r>
    </w:p>
    <w:p w:rsidR="00000000" w:rsidDel="00000000" w:rsidP="00000000" w:rsidRDefault="00000000" w:rsidRPr="00000000" w14:paraId="000001DF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March 2017, Invited Speaker, Ulm University (Germany) International Graduate School in Molecular Medicine Spring Symposium,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“A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for new candidates for Branchio-oto-renal spectrum disorders”</w:t>
      </w:r>
    </w:p>
    <w:p w:rsidR="00000000" w:rsidDel="00000000" w:rsidP="00000000" w:rsidRDefault="00000000" w:rsidRPr="00000000" w14:paraId="000001E0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March 2017, Invited Speaker, International Graduate School in Molecular Medicine Spring Symposium,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“Career Perspectives – advice from a senior scientist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”</w:t>
      </w:r>
    </w:p>
    <w:p w:rsidR="00000000" w:rsidDel="00000000" w:rsidP="00000000" w:rsidRDefault="00000000" w:rsidRPr="00000000" w14:paraId="000001E1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March 2017, Invited Speaker, Universitatsklinikum Freiburg (Germany) Dept. Nephrology,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“A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for new candidates for Branchio-oto-renal spectrum disorders”</w:t>
      </w:r>
    </w:p>
    <w:p w:rsidR="00000000" w:rsidDel="00000000" w:rsidP="00000000" w:rsidRDefault="00000000" w:rsidRPr="00000000" w14:paraId="000001E2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June 2017, Invited Speaker, XenoTreaT meeting, “The developmental function of Wbp2nl is to promote neural border zone gene expression in the embryonic ectoderm”</w:t>
      </w:r>
    </w:p>
    <w:p w:rsidR="00000000" w:rsidDel="00000000" w:rsidP="00000000" w:rsidRDefault="00000000" w:rsidRPr="00000000" w14:paraId="000001E3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June 2018, Invited Speaker, Department of Developmental Biology and Cancer Research, Hebrew University of Jerusalem-Hadassah Medical School,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 “In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of novel genes in Branchio-oto-renal spectrum disorders”</w:t>
      </w:r>
    </w:p>
    <w:p w:rsidR="00000000" w:rsidDel="00000000" w:rsidP="00000000" w:rsidRDefault="00000000" w:rsidRPr="00000000" w14:paraId="000001E4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March 2019, Invited Speaker, Dept Craniofacial Biology, New York University,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“In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of novel genes in Branchio-oto-renal spectrum disorders”</w:t>
      </w:r>
    </w:p>
    <w:p w:rsidR="00000000" w:rsidDel="00000000" w:rsidP="00000000" w:rsidRDefault="00000000" w:rsidRPr="00000000" w14:paraId="000001E5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April 2019, Invited Speaker, Gordon Research Conference on “Neural Crest and Cranial Placodes, Il Ciocco, Italy. “Moving borders; neural crest and placode gene interactions”</w:t>
      </w:r>
    </w:p>
    <w:p w:rsidR="00000000" w:rsidDel="00000000" w:rsidP="00000000" w:rsidRDefault="00000000" w:rsidRPr="00000000" w14:paraId="000001E6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October 2019, Invited Speaker,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Resources and Emerging Technology meeting,Marine Biology Laboratory, Woods Hole, MA.  “Human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SIX1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mutations cause gene expression and morphological changes in otic precursors” </w:t>
      </w:r>
    </w:p>
    <w:p w:rsidR="00000000" w:rsidDel="00000000" w:rsidP="00000000" w:rsidRDefault="00000000" w:rsidRPr="00000000" w14:paraId="000001E7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January 2020, Invited Speaker, Latin American Society for Developmental Biology Symposium, Quintay, Chile.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“Using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 to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for novel genes involved in Craniofacial Birth Defects”. </w:t>
      </w:r>
    </w:p>
    <w:p w:rsidR="00000000" w:rsidDel="00000000" w:rsidP="00000000" w:rsidRDefault="00000000" w:rsidRPr="00000000" w14:paraId="000001E8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October 2020, Invited Speaker, GWU SMHS Inter-departmental Seminar Series.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000000"/>
          <w:sz w:val="22"/>
          <w:szCs w:val="22"/>
          <w:rtl w:val="0"/>
        </w:rPr>
        <w:t xml:space="preserve">“In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search of novel genes in Branchio-oto-renal spectrum disorders” </w:t>
      </w:r>
    </w:p>
    <w:p w:rsidR="00000000" w:rsidDel="00000000" w:rsidP="00000000" w:rsidRDefault="00000000" w:rsidRPr="00000000" w14:paraId="000001E9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March 2021, Invited Speaker, University of Iowa Craniofacial Anomalies Research Center, Spring 2021 Research Symposium: Clinical and Preclinical Approaches to Understanding Craniofacial Anomalies.  “In search of novel genes in Branchio-oto-renal spectrum disorders” </w:t>
      </w:r>
    </w:p>
    <w:p w:rsidR="00000000" w:rsidDel="00000000" w:rsidP="00000000" w:rsidRDefault="00000000" w:rsidRPr="00000000" w14:paraId="000001EA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August 2021, Invited Speaker, 18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International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Conference, Portsmouth, UK. “Human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SIX1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mutations cause gene expression and morphological changes in craniofacial structures'' </w:t>
      </w:r>
    </w:p>
    <w:p w:rsidR="00000000" w:rsidDel="00000000" w:rsidP="00000000" w:rsidRDefault="00000000" w:rsidRPr="00000000" w14:paraId="000001EB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June 2022, Invited Panelist,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Clara Bliss Hinds Society's Leadership Event, “Mentoring and leadership in academic medicine”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June 2022, Invited Speaker, XenoTreat 2022, Winterclove Inn, NY. “Progress on modeling BOR caused by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SIX1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mutations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</w:t>
      </w:r>
    </w:p>
    <w:p w:rsidR="00000000" w:rsidDel="00000000" w:rsidP="00000000" w:rsidRDefault="00000000" w:rsidRPr="00000000" w14:paraId="000001ED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September 2022, Invited Speaker, German Society for Developmental Biology Symposium in Honor of Professor Martin Blum. “Martin’s contributions to science, the community and the next generation”</w:t>
      </w:r>
    </w:p>
    <w:p w:rsidR="00000000" w:rsidDel="00000000" w:rsidP="00000000" w:rsidRDefault="00000000" w:rsidRPr="00000000" w14:paraId="000001EE">
      <w:pPr>
        <w:ind w:left="810" w:hanging="63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2022, Invited Speaker, Princeton University Butler Seminar Series. “SIX1 and its interactors in craniofacial development” </w:t>
      </w:r>
    </w:p>
    <w:p w:rsidR="00000000" w:rsidDel="00000000" w:rsidP="00000000" w:rsidRDefault="00000000" w:rsidRPr="00000000" w14:paraId="000001EF">
      <w:pPr>
        <w:ind w:left="810" w:hanging="63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October 2022, Invited Speaker, NIH-NICHD 12th Structural Birth Defects Meeting. “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Human SIX1 mutations cause gene expression and morphological changes in craniofacial structures that are affected in Branchio-oto-renal Syndrome”</w:t>
      </w:r>
    </w:p>
    <w:p w:rsidR="00000000" w:rsidDel="00000000" w:rsidP="00000000" w:rsidRDefault="00000000" w:rsidRPr="00000000" w14:paraId="000001F0">
      <w:pPr>
        <w:ind w:left="810" w:hanging="63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May 2023, Invited speaker, Department of Anatomy &amp; Cell Biology, GWU. “Does the sulfotransferase XB5850668.L play a role in cranial sensory development?”</w:t>
      </w:r>
    </w:p>
    <w:p w:rsidR="00000000" w:rsidDel="00000000" w:rsidP="00000000" w:rsidRDefault="00000000" w:rsidRPr="00000000" w14:paraId="000001F1">
      <w:pPr>
        <w:ind w:left="810" w:hanging="63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June 2023,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Invited Speaker, XenoTreat 2023, Winterclove Inn, NY.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“Does the sulfotransferase XB5850668.L play a role in cranial sensory development?”</w:t>
      </w:r>
    </w:p>
    <w:p w:rsidR="00000000" w:rsidDel="00000000" w:rsidP="00000000" w:rsidRDefault="00000000" w:rsidRPr="00000000" w14:paraId="000001F2">
      <w:pPr>
        <w:ind w:left="810" w:hanging="63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October 2023, Invited Speaker, SCGDB annual meeting. “SIX1 and its interactors in craniofacial development”</w:t>
      </w:r>
    </w:p>
    <w:p w:rsidR="00000000" w:rsidDel="00000000" w:rsidP="00000000" w:rsidRDefault="00000000" w:rsidRPr="00000000" w14:paraId="000001F3">
      <w:pPr>
        <w:pStyle w:val="Title"/>
        <w:spacing w:line="240" w:lineRule="auto"/>
        <w:ind w:left="810" w:hanging="630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Style w:val="Title"/>
        <w:spacing w:line="240" w:lineRule="auto"/>
        <w:ind w:left="810" w:hanging="810"/>
        <w:jc w:val="left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PUBLICATIONS:</w:t>
      </w:r>
    </w:p>
    <w:p w:rsidR="00000000" w:rsidDel="00000000" w:rsidP="00000000" w:rsidRDefault="00000000" w:rsidRPr="00000000" w14:paraId="000001F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Books </w:t>
      </w:r>
    </w:p>
    <w:p w:rsidR="00000000" w:rsidDel="00000000" w:rsidP="00000000" w:rsidRDefault="00000000" w:rsidRPr="00000000" w14:paraId="000001F6">
      <w:pPr>
        <w:tabs>
          <w:tab w:val="left" w:leader="none" w:pos="252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56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720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(1998)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Lineage and Fate Determination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”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Academic Press, NY. ISBN: 0-12-505255-3.</w:t>
      </w:r>
    </w:p>
    <w:p w:rsidR="00000000" w:rsidDel="00000000" w:rsidP="00000000" w:rsidRDefault="00000000" w:rsidRPr="00000000" w14:paraId="000001F7">
      <w:pPr>
        <w:tabs>
          <w:tab w:val="left" w:leader="none" w:pos="540"/>
          <w:tab w:val="left" w:leader="none" w:pos="1350"/>
          <w:tab w:val="left" w:leader="none" w:pos="4536"/>
          <w:tab w:val="left" w:leader="none" w:pos="6552"/>
          <w:tab w:val="left" w:leader="none" w:pos="8136"/>
        </w:tabs>
        <w:spacing w:after="120" w:before="120" w:lineRule="auto"/>
        <w:ind w:left="720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(2007)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Principles of 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edition, Elsevier, NY. ISBN: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0-12-369548-1. Awarded a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5-star rating by Doody Enterprise’s Book Review Service.</w:t>
      </w:r>
    </w:p>
    <w:p w:rsidR="00000000" w:rsidDel="00000000" w:rsidP="00000000" w:rsidRDefault="00000000" w:rsidRPr="00000000" w14:paraId="000001F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after="120" w:before="120" w:lineRule="auto"/>
        <w:ind w:left="720" w:hanging="72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(2014)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Principles of 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2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nd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edition, Elsevier, NY.  ISBN-13: 978-0124059450 ISBN-10: 0124059457. Selected as a Core Title in Clinical Genetics by Doody Enterprise’s Book Review Service.</w:t>
      </w:r>
    </w:p>
    <w:p w:rsidR="00000000" w:rsidDel="00000000" w:rsidP="00000000" w:rsidRDefault="00000000" w:rsidRPr="00000000" w14:paraId="000001F9">
      <w:pPr>
        <w:ind w:left="720" w:hanging="720"/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Hall, B.K. and S.A. Moody (2018) “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Translating Genotypes into Phenotypes – Past, Present and Future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”. CRC Press “Cells in Evolutionary Biology” book series, Volume 1. </w:t>
      </w:r>
      <w:hyperlink r:id="rId10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sz w:val="22"/>
            <w:szCs w:val="22"/>
            <w:u w:val="single"/>
            <w:rtl w:val="0"/>
          </w:rPr>
          <w:t xml:space="preserve">https://www.crcpress.com/Cells-in-Evolutionary-Biology-Translating-Genotypes-into-Phenotypes---Past/Hall-Moody/p/book/9781498787864</w:t>
        </w:r>
      </w:hyperlink>
      <w:r w:rsidDel="00000000" w:rsidR="00000000" w:rsidRPr="00000000">
        <w:rPr>
          <w:rFonts w:ascii="Palatino Linotype" w:cs="Palatino Linotype" w:eastAsia="Palatino Linotype" w:hAnsi="Palatino Linotype"/>
          <w:color w:val="1155cc"/>
          <w:sz w:val="22"/>
          <w:szCs w:val="22"/>
          <w:rtl w:val="0"/>
        </w:rPr>
        <w:t xml:space="preserve">.</w:t>
      </w:r>
      <w:r w:rsidDel="00000000" w:rsidR="00000000" w:rsidRPr="00000000">
        <w:rPr>
          <w:rFonts w:ascii="Palatino Linotype" w:cs="Palatino Linotype" w:eastAsia="Palatino Linotype" w:hAnsi="Palatino Linotype"/>
          <w:color w:val="4a86e8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ISBN 978-1498787864</w:t>
      </w:r>
    </w:p>
    <w:p w:rsidR="00000000" w:rsidDel="00000000" w:rsidP="00000000" w:rsidRDefault="00000000" w:rsidRPr="00000000" w14:paraId="000001FA">
      <w:pPr>
        <w:spacing w:before="120" w:lineRule="auto"/>
        <w:ind w:left="720" w:hanging="72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Fainsod, A. and S.A. Moody (2022)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highlight w:val="white"/>
          <w:rtl w:val="0"/>
        </w:rPr>
        <w:t xml:space="preserve">“Xenopus, from basic biology to disease models in the genomic era”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 CRC Press. ISBNs: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978-0367505271 (hardback), 978-0367505349 (paperback), 978-1003050230 eBook.</w:t>
      </w:r>
    </w:p>
    <w:p w:rsidR="00000000" w:rsidDel="00000000" w:rsidP="00000000" w:rsidRDefault="00000000" w:rsidRPr="00000000" w14:paraId="000001FB">
      <w:pPr>
        <w:ind w:left="720" w:firstLine="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hyperlink r:id="rId11">
        <w:r w:rsidDel="00000000" w:rsidR="00000000" w:rsidRPr="00000000">
          <w:rPr>
            <w:rFonts w:ascii="Palatino Linotype" w:cs="Palatino Linotype" w:eastAsia="Palatino Linotype" w:hAnsi="Palatino Linotype"/>
            <w:color w:val="1155cc"/>
            <w:sz w:val="22"/>
            <w:szCs w:val="22"/>
            <w:highlight w:val="white"/>
            <w:u w:val="single"/>
            <w:rtl w:val="0"/>
          </w:rPr>
          <w:t xml:space="preserve">https://www.routledge.com/Xenopus-From-Basic-Biology-to-Disease-Models-in-the-Genomic-Era/Fainsod-Moody/p/book/9780367505349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Book Chapters &amp; Review Articles</w:t>
      </w:r>
    </w:p>
    <w:p w:rsidR="00000000" w:rsidDel="00000000" w:rsidP="00000000" w:rsidRDefault="00000000" w:rsidRPr="00000000" w14:paraId="000001F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Meszler, R.M. and S.A. Moody (1977) “A technique for localizing motoneurons of specific muscles for ultrastructural analyses”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Laboratory Techniques for Electron Microscopy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(Ed. J. Genaro), Laboratory of Cell Biology, New York University.</w:t>
      </w:r>
    </w:p>
    <w:p w:rsidR="00000000" w:rsidDel="00000000" w:rsidP="00000000" w:rsidRDefault="00000000" w:rsidRPr="00000000" w14:paraId="000001F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S.A., D.V. Bauer, A.M. Hainski and S. Huang (1996) “Determination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cell lineage by maternal factors and cell interactions”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Current Topics in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vol. 32 (Eds., R. Pedersen and G. Schatten), Academic Press, pp. 103-138.</w:t>
      </w:r>
    </w:p>
    <w:p w:rsidR="00000000" w:rsidDel="00000000" w:rsidP="00000000" w:rsidRDefault="00000000" w:rsidRPr="00000000" w14:paraId="000001F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(1997) "Analysis of heterologous gene expression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blastomeres"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Methods in Molecular Biology: Expression and Detection of Recombinant Genes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(Ed., R.S. Tuan), Humana Press, pp. 271-284.</w:t>
      </w:r>
    </w:p>
    <w:p w:rsidR="00000000" w:rsidDel="00000000" w:rsidP="00000000" w:rsidRDefault="00000000" w:rsidRPr="00000000" w14:paraId="00000200">
      <w:pPr>
        <w:tabs>
          <w:tab w:val="left" w:leader="none" w:pos="0"/>
          <w:tab w:val="left" w:leader="none" w:pos="252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38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Sullivan, S.A., K.B. Moore and S.A. Moody (1999) “Early events in blastomere fate determination”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Lineage and Cell Fate Determination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(Ed. S.A. Moody), Academic Press, pp. 297-321.</w:t>
      </w:r>
    </w:p>
    <w:p w:rsidR="00000000" w:rsidDel="00000000" w:rsidP="00000000" w:rsidRDefault="00000000" w:rsidRPr="00000000" w14:paraId="00000201">
      <w:pPr>
        <w:tabs>
          <w:tab w:val="left" w:leader="none" w:pos="0"/>
          <w:tab w:val="left" w:leader="none" w:pos="252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38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(1998) “A historical perspective on the study of cell lineages and fate determination”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Lineage and Cell Fate Determination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(Ed. S.A. Moody), Academic Press, pp. xvii-xxii.</w:t>
      </w:r>
    </w:p>
    <w:p w:rsidR="00000000" w:rsidDel="00000000" w:rsidP="00000000" w:rsidRDefault="00000000" w:rsidRPr="00000000" w14:paraId="00000202">
      <w:pPr>
        <w:tabs>
          <w:tab w:val="left" w:leader="none" w:pos="0"/>
          <w:tab w:val="left" w:leader="none" w:pos="252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56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(1999) “Testing the cell fate commitment of single blastomeres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Advances in Molecular Biology,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(Ed., J. Richter), Oxford University Press, pp. 355-381.</w:t>
      </w:r>
    </w:p>
    <w:p w:rsidR="00000000" w:rsidDel="00000000" w:rsidP="00000000" w:rsidRDefault="00000000" w:rsidRPr="00000000" w14:paraId="0000020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(2000) “Cell lineage analysis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embryos”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Methods in Molecular Biology: Developmental Biology Protocols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vol. 135 (Eds., R.S. Tuan and C.W. Lo) Humana Press, pp 1-17.</w:t>
      </w:r>
    </w:p>
    <w:p w:rsidR="00000000" w:rsidDel="00000000" w:rsidP="00000000" w:rsidRDefault="00000000" w:rsidRPr="00000000" w14:paraId="0000020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Moody. S.A. (2000) “Neural induction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Encyclopedia of Life Sciences,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Macmillan, London.</w:t>
      </w:r>
    </w:p>
    <w:p w:rsidR="00000000" w:rsidDel="00000000" w:rsidP="00000000" w:rsidRDefault="00000000" w:rsidRPr="00000000" w14:paraId="0000020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Moody, S.A. and C. A. Golden (2000) “Developmental biology research in space: Issues and directions in the era of the International Space Station”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228: 1-5.</w:t>
      </w:r>
    </w:p>
    <w:p w:rsidR="00000000" w:rsidDel="00000000" w:rsidP="00000000" w:rsidRDefault="00000000" w:rsidRPr="00000000" w14:paraId="00000206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H.-S. Je (2002) “Neural induction, neural fate stabilization, and neural stem cells”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Fate: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TheScientificWorldJOURNAL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2: 1147-1166.</w:t>
      </w:r>
    </w:p>
    <w:p w:rsidR="00000000" w:rsidDel="00000000" w:rsidP="00000000" w:rsidRDefault="00000000" w:rsidRPr="00000000" w14:paraId="00000207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Williams, R.W. and S. A. Moody (2003) “Developmental and genetic control of cell number in retina”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The Visual Neurosciences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(eds., L.M. Chalupa and J.S. Werner) MIT Press, MA. (ISBN 0-262-03308-9), pp. 63-76.</w:t>
      </w:r>
    </w:p>
    <w:p w:rsidR="00000000" w:rsidDel="00000000" w:rsidP="00000000" w:rsidRDefault="00000000" w:rsidRPr="00000000" w14:paraId="0000020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Moody, S.A. (2004) “To differentiate or not to differentiate: Regulation of cell fate decisions by being in the right place at the right time”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Cell Cycle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3: 105-106.</w:t>
      </w:r>
    </w:p>
    <w:p w:rsidR="00000000" w:rsidDel="00000000" w:rsidP="00000000" w:rsidRDefault="00000000" w:rsidRPr="00000000" w14:paraId="000002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Moody, S.A. (2005) “Stem cells: cell and developmental biology in regenerative medicine”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Biol. Cell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97: 1.</w:t>
      </w:r>
    </w:p>
    <w:p w:rsidR="00000000" w:rsidDel="00000000" w:rsidP="00000000" w:rsidRDefault="00000000" w:rsidRPr="00000000" w14:paraId="000002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Brugmann, S.A. and S.A. Moody (2005) “Induction and specification of the vertebrate ectodermal placodes: precursors of the cranial sensory organs”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Biol. Cell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. 97: 303-319.</w:t>
      </w:r>
    </w:p>
    <w:p w:rsidR="00000000" w:rsidDel="00000000" w:rsidP="00000000" w:rsidRDefault="00000000" w:rsidRPr="00000000" w14:paraId="000002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Zaghloul, N.A., B. Yan and S.A. Moody (2005) “Step-wise specification of retinal stem cells during normal embryogenesis”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Biol. Cell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97: 321-337.</w:t>
      </w:r>
    </w:p>
    <w:p w:rsidR="00000000" w:rsidDel="00000000" w:rsidP="00000000" w:rsidRDefault="00000000" w:rsidRPr="00000000" w14:paraId="0000020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Moody, S.A. (2007) “Determination of pre-placodal ectoderm and sensory placodes”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Principles of Developmental Genetics.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Elsevier, NY.  pp. 590-614.</w:t>
      </w:r>
    </w:p>
    <w:p w:rsidR="00000000" w:rsidDel="00000000" w:rsidP="00000000" w:rsidRDefault="00000000" w:rsidRPr="00000000" w14:paraId="0000020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Rogers, C.D., S.A. Moody and E.S. Casey (2009) “Neural induction and factors that stabilize a neural fate” 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Birth Defects Research part C: Embryo Today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87: 249-262.</w:t>
      </w:r>
    </w:p>
    <w:p w:rsidR="00000000" w:rsidDel="00000000" w:rsidP="00000000" w:rsidRDefault="00000000" w:rsidRPr="00000000" w14:paraId="0000020E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Lee, H.-S., S.Y. Sokol, S.A. Moody and I. O. Daar (2012)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 “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Using 32-cell stage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embryos to probe PCP signaling.”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Methods in Molecular Biology: PCP Methods and Protocols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839: 91-104.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22218895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(2012) “Targeted microinjection of synthetic mRNAs to alter retina gene expression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embryos.”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Methods in Molecular Biology: Retinal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884: 91-111.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22688700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(2012) “Testing retina fate commitment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by blastomere deletion, transplantation and explant culture.”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Methods in Molecular Biology: Retinal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884: 115-127.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22688701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S.A., S.L. Klein, B.A. Karpinski, T.M. Maynard and A.-S. LaMantia (2013) “On becoming neural: what the embryo can tell us about differentiating neural stem cells.”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Amer. J. Stem Cells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2: 74-94.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23862097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ind w:left="36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Saint-Jeannet, J.-P. and S.A. Moody (2014) “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Establishing the pre-placodal region and breaking it into placodes with distinct identities”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389: 13-27.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PMCID: PMC3985045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Moody, S.A.  and J.-P. Saint-Jeannet (2014) “Determination of pre-placodal ectoderm and sensory placodes”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Principles of Developmental Genetics.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Elsevier, NY.  Second edition, pp 331-356.</w:t>
      </w:r>
    </w:p>
    <w:p w:rsidR="00000000" w:rsidDel="00000000" w:rsidP="00000000" w:rsidRDefault="00000000" w:rsidRPr="00000000" w14:paraId="000002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Lee, H.-K., H.-S. Lee and S.A. Moody (2014) “Neural transcription factors: from embryos to neural stem cells”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Molecules and Cells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37: 705-712.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PMCID: PMC4213760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Moody, S.A. and A.-S. LaMantia (2015) “Transcriptional regulation of cranial sensory placode development”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Current Topics in 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111: 301-350. PMID: 25662264.</w:t>
      </w:r>
    </w:p>
    <w:p w:rsidR="00000000" w:rsidDel="00000000" w:rsidP="00000000" w:rsidRDefault="00000000" w:rsidRPr="00000000" w14:paraId="00000216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Moody, S.A., K.M. Neilson, K.L. Kenyon, D. Alfandari and F. Pignoni (2015) “Using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to discover new genes involved in Branchiootorenal spectrum disorders”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Comparative Biochemistry and Physiology. Part C.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Toxicol. Pharmacol.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178: 16-24.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454545"/>
          <w:sz w:val="22"/>
          <w:szCs w:val="22"/>
          <w:rtl w:val="0"/>
        </w:rPr>
        <w:t xml:space="preserve">PMID: 26117063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LaMantia, A.-S., S.A. Moody, T. Maynard, B.A. Karpinski, I. Zohn, D. Mendelowitz, N.H. Lee and A. Popratiloff (2015) “Hard to swallow: Developmental biological insights into pediatric dysphagia”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, 409: 329-342.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454545"/>
          <w:sz w:val="22"/>
          <w:szCs w:val="22"/>
          <w:rtl w:val="0"/>
        </w:rPr>
        <w:t xml:space="preserve">PMID: 26554723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ind w:left="360" w:hanging="360"/>
        <w:rPr>
          <w:rFonts w:ascii="Palatino Linotype" w:cs="Palatino Linotype" w:eastAsia="Palatino Linotype" w:hAnsi="Palatino Linotype"/>
          <w:color w:val="454545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Klein, S.L. and S.A. Moody (2016) “When family history matters: the importance of lineage analyses and fate maps for explaining animal development”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Current Topics in Developmental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Biology 117: 93-112. (invited for the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50th anniversary volume)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26969974</w:t>
      </w:r>
    </w:p>
    <w:p w:rsidR="00000000" w:rsidDel="00000000" w:rsidP="00000000" w:rsidRDefault="00000000" w:rsidRPr="00000000" w14:paraId="00000219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Lombard-Banek, C., S.A. Moody and P. Nemes (2016) “High-sensitivity mass spectrometry for probing gene translation in single embryonic cells in the early frog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) embryo.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Frontiers in Cell and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4:100.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doi: 10.3389/fcell.2016.00100. PMID: 27761436.</w:t>
      </w:r>
    </w:p>
    <w:p w:rsidR="00000000" w:rsidDel="00000000" w:rsidP="00000000" w:rsidRDefault="00000000" w:rsidRPr="00000000" w14:paraId="0000021A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Sater, A.K. and S.A. Moody (2017) Using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to understand human disease and developmental disorders.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55. doi: 10.1002/dvg.22997. PMID: 28095616.</w:t>
      </w:r>
    </w:p>
    <w:p w:rsidR="00000000" w:rsidDel="00000000" w:rsidP="00000000" w:rsidRDefault="00000000" w:rsidRPr="00000000" w14:paraId="0000021B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(2018) Lineage tracing and fate mapping.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Cold Spring Harbor Protocols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10.1101/pdb.prot097253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29769388.</w:t>
      </w:r>
    </w:p>
    <w:p w:rsidR="00000000" w:rsidDel="00000000" w:rsidP="00000000" w:rsidRDefault="00000000" w:rsidRPr="00000000" w14:paraId="0000021C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(2018) Microinjection of mRNAs and oligonucleotides.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Cold Spring Harbor Protocols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10.1101/pdb.prot097261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29769401.</w:t>
      </w:r>
    </w:p>
    <w:p w:rsidR="00000000" w:rsidDel="00000000" w:rsidP="00000000" w:rsidRDefault="00000000" w:rsidRPr="00000000" w14:paraId="0000021D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Gammill, L., T. Cox, S. Moody, L. Taneyhill, P. Trainor and R. Marcucio (2018) The Society for Craniofacial Genetics and Developmental Biology 40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annual meeting.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Amer. J. Med. Genet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Part A, 176: 1270-1273. doi: 10.1002/ajmg.a.38653. PMID: 29681098.</w:t>
      </w:r>
    </w:p>
    <w:p w:rsidR="00000000" w:rsidDel="00000000" w:rsidP="00000000" w:rsidRDefault="00000000" w:rsidRPr="00000000" w14:paraId="0000021E">
      <w:pPr>
        <w:ind w:left="36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Moody, S.A. (2018) Case study 14: Illmensee and Mahowald, 1974, Pole plasm.  In: 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Ahead of the Curve: Hidden Breakthroughs in the Biosciences.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  Volume 2. D.S. Adams and M. Levin Eds., Bristol, UK, Institute of Physics Publishing, pp.4-1 to 4-3.</w:t>
      </w:r>
    </w:p>
    <w:p w:rsidR="00000000" w:rsidDel="00000000" w:rsidP="00000000" w:rsidRDefault="00000000" w:rsidRPr="00000000" w14:paraId="0000021F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(2019) Cleavage blastomere deletion and transplantation.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Cold Spring Harbor Protocols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10.1101/pdb.prot097311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29769398.</w:t>
      </w:r>
    </w:p>
    <w:p w:rsidR="00000000" w:rsidDel="00000000" w:rsidP="00000000" w:rsidRDefault="00000000" w:rsidRPr="00000000" w14:paraId="00000220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(2019) Cleavage blastomere explant culture.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Cold Spring Harbor Protocols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10.1101/pdb.prot097303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29769392.</w:t>
      </w:r>
    </w:p>
    <w:p w:rsidR="00000000" w:rsidDel="00000000" w:rsidP="00000000" w:rsidRDefault="00000000" w:rsidRPr="00000000" w14:paraId="00000221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(2019)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Analysis of Cell Fate Commitment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Embryos.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Cold Spring Harbor Protocols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br w:type="textWrapping"/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10.1101/pdb.top097246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29769394.</w:t>
      </w:r>
    </w:p>
    <w:p w:rsidR="00000000" w:rsidDel="00000000" w:rsidP="00000000" w:rsidRDefault="00000000" w:rsidRPr="00000000" w14:paraId="00000222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Taneyhill, L.A., S.A. Moody, T. Cox, O. Klein, R. Marcucio, R. Schneider and P.A. Trainor (2019) The Society for Craniofacial Genetics and Developmental Biology 41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st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Annual Meeting.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Amer. J. Med. Genetics, Part A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179: 864-869.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10.1002/ajmg.a.61090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30793834</w:t>
      </w:r>
    </w:p>
    <w:p w:rsidR="00000000" w:rsidDel="00000000" w:rsidP="00000000" w:rsidRDefault="00000000" w:rsidRPr="00000000" w14:paraId="00000223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Motahari, Z., S.A. Moody, T.M. Maynard and A.-S. LaMantia (2019) In the Line-up: Deleted genes associated with DiGeorge/22q11.2 Deletion Syndrome: Are they all suspects?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Neurodevel. Disorders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11:7 doi: 10.1186/s11689-019-9267-z. PMID:31174463.</w:t>
      </w:r>
    </w:p>
    <w:p w:rsidR="00000000" w:rsidDel="00000000" w:rsidP="00000000" w:rsidRDefault="00000000" w:rsidRPr="00000000" w14:paraId="00000224">
      <w:pPr>
        <w:ind w:left="36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Moody, S.A. and S.L. Klein (2019) Deferred-use molecules and decision-making in development.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Deferring development: Setting aside cells for future use in development and evolution.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C. Bishop and B. K. Hall Eds., CRC Press, pp 29-52.</w:t>
      </w:r>
    </w:p>
    <w:p w:rsidR="00000000" w:rsidDel="00000000" w:rsidP="00000000" w:rsidRDefault="00000000" w:rsidRPr="00000000" w14:paraId="00000225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Maynard, T.M., I.E. Zohn, S.A. Moody and A.-S. LaMantia (2020) Suckling, Feeding and Swallowing: Behaviors, Circuits and Targets for Neurodevelopmental Pathology.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Ann. Rev.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43: 315-336. PMID: 32101484.</w:t>
      </w:r>
    </w:p>
    <w:p w:rsidR="00000000" w:rsidDel="00000000" w:rsidP="00000000" w:rsidRDefault="00000000" w:rsidRPr="00000000" w14:paraId="00000226">
      <w:pPr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Eisenhoffer, G.T., D. Clouthier, T. Cox, J.-P. Saint-Jeannet, L.A. Taneyhill, P.A. Trainor  and S.A. Moody (2020) The Society for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Craniofacial Genetics and Developmental Biology 42nd Annual Meeting.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Amer. J. Med. Genetics, Part A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. 18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: 1555-1561.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doi 10.1002/ajmg.a.61602</w:t>
      </w:r>
    </w:p>
    <w:p w:rsidR="00000000" w:rsidDel="00000000" w:rsidP="00000000" w:rsidRDefault="00000000" w:rsidRPr="00000000" w14:paraId="00000227">
      <w:pPr>
        <w:ind w:left="36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Brugmann, S., D.E. Clouthier, J.-P. Saint-Jeannet, L.A. Taneyhill and S.A. Moody (2021) The Society for Craniofacial Genetics and Developmental Biology 43rd Annual Meeting.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Amer. J. Med. Genetics, Part A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185: 1932-1939.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highlight w:val="white"/>
          <w:rtl w:val="0"/>
        </w:rPr>
        <w:t xml:space="preserve">doi: 10.1002/ajmg.a.62150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28">
      <w:pPr>
        <w:ind w:left="36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(2021)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explants and transplants.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Cold Spring Harbor Protocols,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doi 10:1101/pdb.top097337. </w:t>
      </w:r>
    </w:p>
    <w:p w:rsidR="00000000" w:rsidDel="00000000" w:rsidP="00000000" w:rsidRDefault="00000000" w:rsidRPr="00000000" w14:paraId="00000229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Leibovich, A., S.A. Moody, S.L. Klein and A. Fainsod (2022)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: A Model to Study Natural Genetic Variation and its Disease Implications. In: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highlight w:val="white"/>
          <w:rtl w:val="0"/>
        </w:rPr>
        <w:t xml:space="preserve">“Xenopus, from basic biology to disease models in the genomic era”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highlight w:val="white"/>
          <w:rtl w:val="0"/>
        </w:rPr>
        <w:t xml:space="preserve"> CRC Press, Boca Raton.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pp 313-324.</w:t>
      </w:r>
    </w:p>
    <w:p w:rsidR="00000000" w:rsidDel="00000000" w:rsidP="00000000" w:rsidRDefault="00000000" w:rsidRPr="00000000" w14:paraId="0000022A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Tavares, A.L.P. and S.A. Moody (2022) “Advances in understanding the pathogenesis of craniofacial birth defects”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Developmental Biology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10:27. doi: 10.3390/jdb10030027. </w:t>
      </w:r>
    </w:p>
    <w:p w:rsidR="00000000" w:rsidDel="00000000" w:rsidP="00000000" w:rsidRDefault="00000000" w:rsidRPr="00000000" w14:paraId="0000022B">
      <w:pPr>
        <w:widowControl w:val="0"/>
        <w:spacing w:after="120" w:lineRule="auto"/>
        <w:ind w:left="360" w:hanging="360"/>
        <w:rPr>
          <w:rFonts w:ascii="Palatino" w:cs="Palatino" w:eastAsia="Palatino" w:hAnsi="Palatino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Neal, S.J., Rajasekaran, A., Jusic, N., Taylor, L., Read, M., Alfandari, D., Pignoni, F. and S.A. Moody (2023) Using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to discover new genes involved in congenital hearing loss syndromes.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Experimental Zoology, Part B.</w:t>
      </w:r>
      <w:r w:rsidDel="00000000" w:rsidR="00000000" w:rsidRPr="00000000">
        <w:rPr>
          <w:rFonts w:ascii="Palatino" w:cs="Palatino" w:eastAsia="Palatino" w:hAnsi="Palatino"/>
          <w:sz w:val="22"/>
          <w:szCs w:val="22"/>
          <w:rtl w:val="0"/>
        </w:rPr>
        <w:t xml:space="preserve"> </w:t>
      </w:r>
      <w:hyperlink r:id="rId12">
        <w:r w:rsidDel="00000000" w:rsidR="00000000" w:rsidRPr="00000000">
          <w:rPr>
            <w:rFonts w:ascii="Palatino" w:cs="Palatino" w:eastAsia="Palatino" w:hAnsi="Palatino"/>
            <w:sz w:val="22"/>
            <w:szCs w:val="22"/>
            <w:highlight w:val="white"/>
            <w:rtl w:val="0"/>
          </w:rPr>
          <w:t xml:space="preserve">doi.org/10.1002/jez.b.23222</w:t>
        </w:r>
      </w:hyperlink>
      <w:r w:rsidDel="00000000" w:rsidR="00000000" w:rsidRPr="00000000">
        <w:rPr>
          <w:rFonts w:ascii="Palatino" w:cs="Palatino" w:eastAsia="Palatino" w:hAnsi="Palatino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2C">
      <w:pPr>
        <w:spacing w:before="12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Work featured on web sites and magazines: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Palatino Linotype" w:cs="Palatino Linotype" w:eastAsia="Palatino Linotype" w:hAnsi="Palatino Linotype"/>
          <w:color w:val="0000ff"/>
          <w:sz w:val="22"/>
          <w:szCs w:val="22"/>
          <w:u w:val="single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fate maps: </w:t>
      </w:r>
      <w:hyperlink r:id="rId13">
        <w:r w:rsidDel="00000000" w:rsidR="00000000" w:rsidRPr="00000000">
          <w:rPr>
            <w:rFonts w:ascii="Palatino Linotype" w:cs="Palatino Linotype" w:eastAsia="Palatino Linotype" w:hAnsi="Palatino Linotype"/>
            <w:color w:val="0000ff"/>
            <w:sz w:val="22"/>
            <w:szCs w:val="22"/>
            <w:u w:val="single"/>
            <w:rtl w:val="0"/>
          </w:rPr>
          <w:t xml:space="preserve">http://www.xenbase.org/anatomy/static/xenbasefate.jsp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before="60" w:lineRule="auto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Lab TV, The Future Heroes of Medical Research: </w:t>
      </w:r>
      <w:hyperlink r:id="rId14">
        <w:r w:rsidDel="00000000" w:rsidR="00000000" w:rsidRPr="00000000">
          <w:rPr>
            <w:rFonts w:ascii="Palatino Linotype" w:cs="Palatino Linotype" w:eastAsia="Palatino Linotype" w:hAnsi="Palatino Linotype"/>
            <w:color w:val="103cc0"/>
            <w:sz w:val="22"/>
            <w:szCs w:val="22"/>
            <w:u w:val="single"/>
            <w:rtl w:val="0"/>
          </w:rPr>
          <w:t xml:space="preserve">https://www.youtube.com/watch?v=QgVb8rvjU_w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60" w:lineRule="auto"/>
        <w:ind w:left="360" w:firstLine="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The filmographer, Sara Jenis (GWU undergraduate student), won the 2014 Tribeca film festival Outstanding Lab Profile Award. </w:t>
      </w:r>
    </w:p>
    <w:p w:rsidR="00000000" w:rsidDel="00000000" w:rsidP="00000000" w:rsidRDefault="00000000" w:rsidRPr="00000000" w14:paraId="00000230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“Xenopus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and the art of developmental genetics” and “Amphibious lineage”: </w:t>
      </w:r>
      <w:hyperlink r:id="rId15">
        <w:r w:rsidDel="00000000" w:rsidR="00000000" w:rsidRPr="00000000">
          <w:rPr>
            <w:rFonts w:ascii="Palatino Linotype" w:cs="Palatino Linotype" w:eastAsia="Palatino Linotype" w:hAnsi="Palatino Linotype"/>
            <w:color w:val="0000ff"/>
            <w:sz w:val="22"/>
            <w:szCs w:val="22"/>
            <w:u w:val="single"/>
            <w:rtl w:val="0"/>
          </w:rPr>
          <w:t xml:space="preserve">http://www.internationalinnovation.com/xenopus-and-the-art-of-developmental-genetics/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ind w:left="360" w:firstLine="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in  “International Innovation” (</w:t>
      </w:r>
      <w:hyperlink r:id="rId16">
        <w:r w:rsidDel="00000000" w:rsidR="00000000" w:rsidRPr="00000000">
          <w:rPr>
            <w:rFonts w:ascii="Palatino Linotype" w:cs="Palatino Linotype" w:eastAsia="Palatino Linotype" w:hAnsi="Palatino Linotype"/>
            <w:color w:val="0000ff"/>
            <w:sz w:val="22"/>
            <w:szCs w:val="22"/>
            <w:u w:val="single"/>
            <w:rtl w:val="0"/>
          </w:rPr>
          <w:t xml:space="preserve">http://edition.pagesuite-professional.co.uk/launch.aspx?eid=9d5071ec-31dd-449b-8508-5b3fe627912b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). These links are no longer available for some reason.</w:t>
      </w:r>
    </w:p>
    <w:p w:rsidR="00000000" w:rsidDel="00000000" w:rsidP="00000000" w:rsidRDefault="00000000" w:rsidRPr="00000000" w14:paraId="00000232">
      <w:pPr>
        <w:spacing w:before="120" w:lineRule="auto"/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(2015)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“Discovering Hearing Loss Genes”,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Pan European Networks: Science and Technology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16:  170.</w:t>
      </w:r>
    </w:p>
    <w:p w:rsidR="00000000" w:rsidDel="00000000" w:rsidP="00000000" w:rsidRDefault="00000000" w:rsidRPr="00000000" w14:paraId="00000233">
      <w:pPr>
        <w:spacing w:before="60" w:lineRule="auto"/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ScienceNode: The Anatomist’s Daughter: </w:t>
      </w:r>
      <w:hyperlink r:id="rId17">
        <w:r w:rsidDel="00000000" w:rsidR="00000000" w:rsidRPr="00000000">
          <w:rPr>
            <w:rFonts w:ascii="Palatino Linotype" w:cs="Palatino Linotype" w:eastAsia="Palatino Linotype" w:hAnsi="Palatino Linotype"/>
            <w:color w:val="0000ff"/>
            <w:sz w:val="22"/>
            <w:szCs w:val="22"/>
            <w:u w:val="single"/>
            <w:rtl w:val="0"/>
          </w:rPr>
          <w:t xml:space="preserve">https://sciencenode.org/feature/the-anatomists-daughter.php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spacing w:before="120" w:lineRule="auto"/>
        <w:rPr>
          <w:rFonts w:ascii="Palatino Linotype" w:cs="Palatino Linotype" w:eastAsia="Palatino Linotype" w:hAnsi="Palatino Linotype"/>
          <w:b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Research Articles</w:t>
      </w:r>
    </w:p>
    <w:p w:rsidR="00000000" w:rsidDel="00000000" w:rsidP="00000000" w:rsidRDefault="00000000" w:rsidRPr="00000000" w14:paraId="0000023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Heaton, M.B., S.A. Moody and M.E. Kosier (1978) Peripheral innervation by migrating neuroblasts in the chick embryo.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Neuroscience Letters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10: 55-59.</w:t>
      </w:r>
    </w:p>
    <w:p w:rsidR="00000000" w:rsidDel="00000000" w:rsidP="00000000" w:rsidRDefault="00000000" w:rsidRPr="00000000" w14:paraId="0000023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Heaton, M.B., S.A. Moody and P.L. Coultas (1979) Oculomotor neuroblast migration in the chick embryo in the absence of tecto-tegmental fibers.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68: 304-310.</w:t>
      </w:r>
    </w:p>
    <w:p w:rsidR="00000000" w:rsidDel="00000000" w:rsidP="00000000" w:rsidRDefault="00000000" w:rsidRPr="00000000" w14:paraId="0000023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Heaton, M.B. and S.A. Moody (1980) The early development and migration of the trigeminal motor nucleus in the chick embryo.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189: 61-99.</w:t>
      </w:r>
    </w:p>
    <w:p w:rsidR="00000000" w:rsidDel="00000000" w:rsidP="00000000" w:rsidRDefault="00000000" w:rsidRPr="00000000" w14:paraId="0000023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R.M. Meszler (1980) Subnuclear organization of the Ophidian trigeminal motor nucleus.  I.  Localization of neurons and synaptic bouton distribution.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190:463-486.</w:t>
      </w:r>
    </w:p>
    <w:p w:rsidR="00000000" w:rsidDel="00000000" w:rsidP="00000000" w:rsidRDefault="00000000" w:rsidRPr="00000000" w14:paraId="0000023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R.M. Meszler (1980) Subnuclear organization of the Ophidian trigeminal motor nucleus.  II.  Ultrastructural measurements on motoneurons innervating antagonistic muscles.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190: 487-500.</w:t>
      </w:r>
    </w:p>
    <w:p w:rsidR="00000000" w:rsidDel="00000000" w:rsidP="00000000" w:rsidRDefault="00000000" w:rsidRPr="00000000" w14:paraId="0000023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M.B. Heaton (1981) Morphology of migrating trigeminal motor neuroblasts as revealed by horseradish peroxidase retrograde labeling techniques.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6: 1707-1723.</w:t>
      </w:r>
    </w:p>
    <w:p w:rsidR="00000000" w:rsidDel="00000000" w:rsidP="00000000" w:rsidRDefault="00000000" w:rsidRPr="00000000" w14:paraId="0000023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M.B. Heaton (1983) Developmental relationships between trigeminal ganglia and trigeminal motoneurons in chick embryos.  I.  Ganglion development is necessary for motoneuron migration.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213: 327-343.</w:t>
      </w:r>
    </w:p>
    <w:p w:rsidR="00000000" w:rsidDel="00000000" w:rsidP="00000000" w:rsidRDefault="00000000" w:rsidRPr="00000000" w14:paraId="0000023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M.B. Heaton (1983) Developmental relationships between trigeminal ganglia and trigeminal motoneurons in chick embryos.  II.  Ganglion axon ingrowth is necessary for motoneuron migration.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213: 344-349.</w:t>
      </w:r>
    </w:p>
    <w:p w:rsidR="00000000" w:rsidDel="00000000" w:rsidP="00000000" w:rsidRDefault="00000000" w:rsidRPr="00000000" w14:paraId="0000023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M.B. Heaton (1983) Developmental relationships between trigeminal ganglia and trigeminal motoneurons in chick embryos.  III.  Ganglion perikarya direct motor axon growth in the periphery.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213: 350-364.</w:t>
      </w:r>
    </w:p>
    <w:p w:rsidR="00000000" w:rsidDel="00000000" w:rsidP="00000000" w:rsidRDefault="00000000" w:rsidRPr="00000000" w14:paraId="0000023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M.B. Heaton (1983) Ultrastructural observations of the migration and early development of the trigeminal motoneurons in chick embryos.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216: 20-35.</w:t>
      </w:r>
    </w:p>
    <w:p w:rsidR="00000000" w:rsidDel="00000000" w:rsidP="00000000" w:rsidRDefault="00000000" w:rsidRPr="00000000" w14:paraId="0000023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 Jacobson (1983) Compartmental relationships between anuran primary spinal motoneurons and somitic muscle fibers that they first innervate.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3: 1670-1682.</w:t>
      </w:r>
    </w:p>
    <w:p w:rsidR="00000000" w:rsidDel="00000000" w:rsidP="00000000" w:rsidRDefault="00000000" w:rsidRPr="00000000" w14:paraId="0000024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Jacobson, M. and S.A. Moody (1984) Quantitative lineage analysis of the frog's nervous system.  I.  Lineages of Rohon-Beard neurons and primary motoneurons.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4: 1361-1369.</w:t>
      </w:r>
    </w:p>
    <w:p w:rsidR="00000000" w:rsidDel="00000000" w:rsidP="00000000" w:rsidRDefault="00000000" w:rsidRPr="00000000" w14:paraId="0000024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(1987) Fates of the blastomeres of the 16-cell stage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embryo.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119: 560-578.</w:t>
      </w:r>
    </w:p>
    <w:p w:rsidR="00000000" w:rsidDel="00000000" w:rsidP="00000000" w:rsidRDefault="00000000" w:rsidRPr="00000000" w14:paraId="0000024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Riggott, M.J. and S.A. Moody (1987) The distribution of laminin and fibronectin along peripheral trigeminal axon pathways in the developing chick.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258: 580-596.</w:t>
      </w:r>
    </w:p>
    <w:p w:rsidR="00000000" w:rsidDel="00000000" w:rsidP="00000000" w:rsidRDefault="00000000" w:rsidRPr="00000000" w14:paraId="0000024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Gallagher, B.C. and S.A. Moody (1987) Development of substance P-like immunoreactivity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embryos.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260: 175-185.</w:t>
      </w:r>
    </w:p>
    <w:p w:rsidR="00000000" w:rsidDel="00000000" w:rsidP="00000000" w:rsidRDefault="00000000" w:rsidRPr="00000000" w14:paraId="0000024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(1987) Fates of the blastomeres of the 32-cell stage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embryo.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122: 300-319.</w:t>
      </w:r>
    </w:p>
    <w:p w:rsidR="00000000" w:rsidDel="00000000" w:rsidP="00000000" w:rsidRDefault="00000000" w:rsidRPr="00000000" w14:paraId="00000245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D.B. Stein (1988) Development of acetylcholinesterase activity in the embryonic nervous system of the frog,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Brain Research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39: 225-233.</w:t>
      </w:r>
    </w:p>
    <w:p w:rsidR="00000000" w:rsidDel="00000000" w:rsidP="00000000" w:rsidRDefault="00000000" w:rsidRPr="00000000" w14:paraId="0000024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S.A., M.S. Quigg and A. Frankfurter (1989) The development of the peripheral trigeminal system in the chick revealed by an isotype-specific anti-beta-tubulin monoclonal antibody.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279: 567-580.</w:t>
      </w:r>
    </w:p>
    <w:p w:rsidR="00000000" w:rsidDel="00000000" w:rsidP="00000000" w:rsidRDefault="00000000" w:rsidRPr="00000000" w14:paraId="0000024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S.A., M.S. Quigg and C.D. Little (1989) Extracellular matrix components of the peripheral pathway of chick trigeminal axons.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283: 38-53.</w:t>
      </w:r>
    </w:p>
    <w:p w:rsidR="00000000" w:rsidDel="00000000" w:rsidP="00000000" w:rsidRDefault="00000000" w:rsidRPr="00000000" w14:paraId="0000024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(1989) Quantitative lineage analysis of the origin of frog primary motor and sensory neurons from cleavage stage blastomeres.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9: 2919-2930.</w:t>
      </w:r>
    </w:p>
    <w:p w:rsidR="00000000" w:rsidDel="00000000" w:rsidP="00000000" w:rsidRDefault="00000000" w:rsidRPr="00000000" w14:paraId="0000024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Klein, S.L. and S.A. Moody (1989) Lithium changes the ectodermal fate of individual frog blastomeres because it causes ectopic neural plate formation.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106: 599-610.</w:t>
      </w:r>
    </w:p>
    <w:p w:rsidR="00000000" w:rsidDel="00000000" w:rsidP="00000000" w:rsidRDefault="00000000" w:rsidRPr="00000000" w14:paraId="0000024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 and M.J. Kline (1990) Segregation of fate during cleavage of frog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) blastomeres.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Anatomy &amp; Embryology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182: 347-362.</w:t>
      </w:r>
    </w:p>
    <w:p w:rsidR="00000000" w:rsidDel="00000000" w:rsidP="00000000" w:rsidRDefault="00000000" w:rsidRPr="00000000" w14:paraId="0000024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Gallagher, B.C., A.M. Hainski and S.A. Moody (1991) Autonomous differentiation of dorsal axial structures from an animal cap cleavage stage blastomere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112: 1103-1114.</w:t>
      </w:r>
    </w:p>
    <w:p w:rsidR="00000000" w:rsidDel="00000000" w:rsidP="00000000" w:rsidRDefault="00000000" w:rsidRPr="00000000" w14:paraId="0000024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Huang, S. and S.A. Moody (1992) Does lineage determine the dopamine phenotype in the tadpole hypothalamus: A quantitative analysis.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12: 1351-1362.</w:t>
      </w:r>
    </w:p>
    <w:p w:rsidR="00000000" w:rsidDel="00000000" w:rsidP="00000000" w:rsidRDefault="00000000" w:rsidRPr="00000000" w14:paraId="0000024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Hainski, A.M. and S.A. Moody (1992)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maternal RNAs from a dorsal animal blastomere induce a secondary axis in host embryos.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, 116: 347-355.</w:t>
      </w:r>
    </w:p>
    <w:p w:rsidR="00000000" w:rsidDel="00000000" w:rsidP="00000000" w:rsidRDefault="00000000" w:rsidRPr="00000000" w14:paraId="0000024E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Huang, S. and S.A. Moody (1993) The retinal fate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cleavage stage progenitors is dependent upon blastomere position and competence: Studies of normal and regulated clones.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13: 3193-3210.</w:t>
      </w:r>
    </w:p>
    <w:p w:rsidR="00000000" w:rsidDel="00000000" w:rsidP="00000000" w:rsidRDefault="00000000" w:rsidRPr="00000000" w14:paraId="0000024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Bauer, D.V., S. Huang and S. A. Moody (1994) The cleavage stage origin of Spemann's Organizer: Analysis of the movements of blastomere clones before and during gastrulation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120: 1179-1189.</w:t>
      </w:r>
    </w:p>
    <w:p w:rsidR="00000000" w:rsidDel="00000000" w:rsidP="00000000" w:rsidRDefault="00000000" w:rsidRPr="00000000" w14:paraId="0000025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Huang, S. and S.A. Moody (1995) Asymmetrical blastomere origin and spatial domains of dopamine and Neuropeptide Y amacrine cells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tadpole retina.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360: 2-13.</w:t>
      </w:r>
    </w:p>
    <w:p w:rsidR="00000000" w:rsidDel="00000000" w:rsidP="00000000" w:rsidRDefault="00000000" w:rsidRPr="00000000" w14:paraId="0000025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S.A., V.L. Miller, A. Spanos and A. Frankfurter (1996) Developmental expression of a neuron-specific beta-tubulin in frog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): a marker for growing axons during the embryonic period.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364: 219-230. </w:t>
      </w:r>
    </w:p>
    <w:p w:rsidR="00000000" w:rsidDel="00000000" w:rsidP="00000000" w:rsidRDefault="00000000" w:rsidRPr="00000000" w14:paraId="0000025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Batni, S., L. Scalzettie, S.A. Moody and B.E. Knox (1996) Characterization of the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rhodopsin gene.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Molecular Biochemistry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271: 1-8.</w:t>
      </w:r>
    </w:p>
    <w:p w:rsidR="00000000" w:rsidDel="00000000" w:rsidP="00000000" w:rsidRDefault="00000000" w:rsidRPr="00000000" w14:paraId="00000253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Bauer, D.V., D.W. Best, A.M. Hainski and S.A. Moody (1996) A contact-dependent animal to vegetal signal is required during cleavage stages for normal neural lineages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178, 217-228.</w:t>
      </w:r>
    </w:p>
    <w:p w:rsidR="00000000" w:rsidDel="00000000" w:rsidP="00000000" w:rsidRDefault="00000000" w:rsidRPr="00000000" w14:paraId="00000254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Hainski, A.M. and S.A. Moody (1996) An activin-like signal activates a dorsal-specifying RNA between the 8- and 16-cell stages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19: 210-221.</w:t>
      </w:r>
    </w:p>
    <w:p w:rsidR="00000000" w:rsidDel="00000000" w:rsidP="00000000" w:rsidRDefault="00000000" w:rsidRPr="00000000" w14:paraId="00000255">
      <w:pPr>
        <w:tabs>
          <w:tab w:val="left" w:leader="none" w:pos="936"/>
          <w:tab w:val="left" w:leader="none" w:pos="1638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Huang, S. and S.A. Moody (1997) Three types of serotonin-containing amacrine cells in the tadpole retina have distinct clonal origins.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J. Comparative Neurology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387: 42-52.</w:t>
      </w:r>
    </w:p>
    <w:p w:rsidR="00000000" w:rsidDel="00000000" w:rsidP="00000000" w:rsidRDefault="00000000" w:rsidRPr="00000000" w14:paraId="00000256">
      <w:pPr>
        <w:tabs>
          <w:tab w:val="left" w:leader="none" w:pos="360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38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Huang, S. and S.A. Moody (1998) Dual expression of GABA or serotonin and dopamine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amacrine cells is transient and may be regulated by laminar cues.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Visual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15: 969-977.</w:t>
      </w:r>
    </w:p>
    <w:p w:rsidR="00000000" w:rsidDel="00000000" w:rsidP="00000000" w:rsidRDefault="00000000" w:rsidRPr="00000000" w14:paraId="0000025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Imoh, H., Y. Yamamoto, T. Terahara, S.A. Moody and A.S. Suzuki (1998) Timing and mechanisms of mesoderm and neural determination revealed by secondary embryo formation in embryos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Cynops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Development, Growth and Differentiation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40: 439-446.</w:t>
      </w:r>
    </w:p>
    <w:p w:rsidR="00000000" w:rsidDel="00000000" w:rsidP="00000000" w:rsidRDefault="00000000" w:rsidRPr="00000000" w14:paraId="0000025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Chang, J., N. Esumi, K. Moore, Y. Li, S. Zhang, C. Chew, B. Goodman, A. Rattner, S.A. Moody, G. Stetten, P.A. Campochiaro and D.J. Zack (1999) Cloning and characterization of a secreted frizzled-related protein that is expressed by the retinal pigment epithelium.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Human Molecular Genetics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8: 575-583.</w:t>
      </w:r>
    </w:p>
    <w:p w:rsidR="00000000" w:rsidDel="00000000" w:rsidP="00000000" w:rsidRDefault="00000000" w:rsidRPr="00000000" w14:paraId="0000025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Moore, K.B. and S.A. Moody (1999) Animal-vegetal asymmetries influence the earliest steps in retinal fate commitment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Xenopus.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212: 25-41.</w:t>
      </w:r>
    </w:p>
    <w:p w:rsidR="00000000" w:rsidDel="00000000" w:rsidP="00000000" w:rsidRDefault="00000000" w:rsidRPr="00000000" w14:paraId="0000025A">
      <w:pPr>
        <w:tabs>
          <w:tab w:val="left" w:leader="none" w:pos="180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56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Kenyon, K.L., S.A. Moody and M. Jamrich (1999) A novel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fork head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gene mediates early steps during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lens formation.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126: 5107-5116.</w:t>
      </w:r>
    </w:p>
    <w:p w:rsidR="00000000" w:rsidDel="00000000" w:rsidP="00000000" w:rsidRDefault="00000000" w:rsidRPr="00000000" w14:paraId="0000025B">
      <w:pPr>
        <w:tabs>
          <w:tab w:val="left" w:leader="none" w:pos="180"/>
          <w:tab w:val="left" w:leader="none" w:pos="504"/>
          <w:tab w:val="left" w:leader="none" w:pos="720"/>
          <w:tab w:val="left" w:leader="none" w:pos="1008"/>
          <w:tab w:val="left" w:leader="none" w:pos="1440"/>
          <w:tab w:val="left" w:leader="none" w:pos="1656"/>
          <w:tab w:val="left" w:leader="none" w:pos="1890"/>
          <w:tab w:val="left" w:leader="none" w:pos="2160"/>
          <w:tab w:val="left" w:leader="none" w:pos="2394"/>
          <w:tab w:val="left" w:leader="none" w:pos="2646"/>
          <w:tab w:val="left" w:leader="none" w:pos="2880"/>
          <w:tab w:val="left" w:leader="none" w:pos="3150"/>
          <w:tab w:val="left" w:leader="none" w:pos="3402"/>
          <w:tab w:val="left" w:leader="none" w:pos="3654"/>
          <w:tab w:val="left" w:leader="none" w:pos="3906"/>
          <w:tab w:val="left" w:leader="none" w:pos="4320"/>
          <w:tab w:val="left" w:leader="none" w:pos="4536"/>
          <w:tab w:val="left" w:leader="none" w:pos="4788"/>
          <w:tab w:val="left" w:leader="none" w:pos="5292"/>
          <w:tab w:val="left" w:leader="none" w:pos="5544"/>
          <w:tab w:val="left" w:leader="none" w:pos="57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Moody, S.A., I. Chow and S. Huang (2000) Intrinsic bias and lineage restriction in the phenotype determination of dopamine and neuropeptide Y amacrine cells.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Journal of Neuroscience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20: 3244-3253.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10777789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Pandur, P., and S.A. Moody (2000)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Six1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gene is expressed in neurogenic cranial placodes and maintained in differentiating lateral lines.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Mechanisms of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96: 253-257.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10960794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Sullivan, S.A., L. Akers and S.A. Moody (2001)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foxD5a,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winged helix gene, maintains an immature neural ectoderm via transcriptional repression that is dependent upon the C-terminal domain.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232:439-457. 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11401404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Kenyon, K.L., N. Zaghloul and S.A. Moody (2001) Transcription factors of the anterior neural plate alter cell movements of epidermal progenitors to specify a retinal fate.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, 240: 77-91.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11784048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936"/>
          <w:tab w:val="left" w:leader="none" w:pos="1656"/>
          <w:tab w:val="left" w:leader="none" w:pos="2340"/>
          <w:tab w:val="left" w:leader="none" w:pos="6552"/>
          <w:tab w:val="left" w:leader="none" w:pos="8136"/>
          <w:tab w:val="left" w:leader="none" w:pos="4536"/>
        </w:tabs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Dennis, K., M. Uittenbogaard, A. Chiaramello and S.A. Moody (2002) Cloning and characterization of the 5’-flanking region of the rat neuron-specific Class III β-tubulin gene.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Gene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294: 269-277.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12234689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Pandur, P.D., S.A. Sullivan and S.A. Moody (2002) Multiple maternal influences on dorsal-ventral fate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animal blastomeres.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225: 581-587.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12454934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Bulavin, D.V., Y. Higashimoto, Z.N. Demidenko, S. Meek, P. Graves, C. Phillips, H. Zhao, S.A. Moody, E. Appella, H. Piwnica-Worms and A.J. Fornace (2003) Dual phosphorylation controls Cdc25 phosphatases and mitotic entry.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Nature Cell Biology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5: 545-551.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12766774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Bulavin, D.V., Z.N. Demidenko, S.A. Moody and A.J. Fornace (2003) Phosphorylation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Cdc25C at serine285 interferes with ability to activate a DNA damage replication checkpoint in the pre-midblastula-transition embryos.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Cell Cycle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2: 263-266.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12775939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tabs>
          <w:tab w:val="left" w:leader="none" w:pos="63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Moore, K.B., K. Mood, I.O. Daar and S.A. Moody (2004) Morphogenetic movements underlying eye field formation require interactions between the FGF and ephrinB1 signaling pathways.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Cell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6: 55-67.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14723847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.  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Identified for outstanding contribution by Faculty of 1000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Murakami, M.S., S.A. Moody, I.O. Daar and D.K. Morrison (2004) Morphogenesis during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gastrulation requires Wee1-mediated inhibition of cell proliferation.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131: 571-580.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14711880.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 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Identified for outstanding contribution by Faculty of 1000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tabs>
          <w:tab w:val="left" w:leader="none" w:pos="63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Gallagher, B.C. and S.A. Moody (2004) Regulation of primary spinal neuron lineages after deletion of a major progenitor.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Biol. Cell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96: 539-544.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15380620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Pandur, P.D., M.L. Dirksen, K.B. Moore and S.A. Moody (2004)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flotillin1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: a novel gene highly expressed in the dorsal nervous system.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231: 881-887.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15517583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Brugmann, S.A., P.D. Pandur, K.L. Kenyon, F. Pignoni and S.A. Moody (2004) Six1 promotes a placodal fate within the lateral neurogenic ectoderm by functioning as both a transcriptional activator and repressor.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131: 5871-5881.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15525662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Lee, H.-S., Y.-S. Bong, K.B. Moore, K. Soria, S.A. Moody and I.O. Daar. (2006) Dishevelled mediates ephrinB1 signaling in the eye field via the planar cell polarity pathway.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Nature Cell Biology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8: 55-63.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16362052.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Highlighted in Nature Cell Biology News and Views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Huang, H., B. Yan, S.A. Sullivan and S.A. Moody (2007) Noggin signaling from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animal blastomere lineages promotes a neural fate in neighboring vegetal blastomere lineages. 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236: 171-183. 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17096409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Zaghloul, N.A. and S.A. Moody (2007) Changes in Rx1 and Pax6 activity at eye field stages differentially alter the production of amacrine neurotransmitter subtypes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Molecular Vision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13: 86-95. </w:t>
      </w:r>
      <w:hyperlink r:id="rId18">
        <w:r w:rsidDel="00000000" w:rsidR="00000000" w:rsidRPr="00000000">
          <w:rPr>
            <w:rFonts w:ascii="Palatino Linotype" w:cs="Palatino Linotype" w:eastAsia="Palatino Linotype" w:hAnsi="Palatino Linotype"/>
            <w:color w:val="0000ff"/>
            <w:sz w:val="22"/>
            <w:szCs w:val="22"/>
            <w:u w:val="single"/>
            <w:rtl w:val="0"/>
          </w:rPr>
          <w:t xml:space="preserve">http://www.molvis.org/molvis/v13/a10/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17277735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Yan, B. and S.A. Moody (2007) The competence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blastomeres to produce neural and retinal progeny is repressed by two endo-mesoderm promoting pathways.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305:103-119.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17428460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Zaghloul, N.A. and S.A. Moody (2007) Alterations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rx1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pax6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expression levels at neural plate stages differentially affect the production of retinal cell types and maintenance of retinal stem cell qualities.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306: 222-240.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17434474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Schlosser, G., T. Awtry, S.A. Brugmann, E.D. Jensen, K.M. Neilson, G. Ruan, A. Stammler, D. Voelker, B. Yan, C. Zhang, M.W. Klymkowsky, and S.A. Moody (2008) Eya1 and Six1 promote neurogenesis in the cranial placodes in a SoxB1-dependent fashion.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320:199-214.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18571637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Yan, B., K.M. Neilson and S.A. Moody (2009)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Notch signaling downstream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foxD5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promotes neural ectodermal transcription factors that repress neural differentiation.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238: 1358-1365.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19253404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tabs>
          <w:tab w:val="left" w:leader="none" w:pos="936"/>
          <w:tab w:val="left" w:leader="none" w:pos="1656"/>
          <w:tab w:val="left" w:leader="none" w:pos="4536"/>
          <w:tab w:val="left" w:leader="none" w:pos="6552"/>
          <w:tab w:val="left" w:leader="none" w:pos="8136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Yan, B., K.M. Neilson and S.A. Moody (2009) FoxD5 plays a critical upstream role in regulating neural fate and onset of differentiation.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329: 80-95.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19250931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Yan, B., K.M. Neilson and S.A. Moody (2010) Microarray identification of novel downstream targets of FoxD5, a critical component of the neural ectodermal transcriptional network.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239: 3467-3480.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21069826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Neilson, K.M., F. Pignoni, B. Yan and S.A. Moody (2010) Developmental expression patterns of candidate co-factors for vertebrate Six family transcription factors.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239: 3446-3466.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454545"/>
          <w:sz w:val="22"/>
          <w:szCs w:val="22"/>
          <w:rtl w:val="0"/>
        </w:rPr>
        <w:t xml:space="preserve">PMID: 21089078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Gee, S.T., S.L. Milgram, K.L. Kramer, F.L. Conlon and S.A. Moody (2011) Yes-associated protein 65 (YAP) expands neural progenitors and regulates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pax3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expression in the neural plate border zone.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PLoS One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</w:t>
      </w:r>
      <w:hyperlink r:id="rId19">
        <w:r w:rsidDel="00000000" w:rsidR="00000000" w:rsidRPr="00000000">
          <w:rPr>
            <w:rFonts w:ascii="Palatino Linotype" w:cs="Palatino Linotype" w:eastAsia="Palatino Linotype" w:hAnsi="Palatino Linotype"/>
            <w:color w:val="0000ff"/>
            <w:sz w:val="22"/>
            <w:szCs w:val="22"/>
            <w:u w:val="single"/>
            <w:rtl w:val="0"/>
          </w:rPr>
          <w:t xml:space="preserve">http://www.plosone.org/article/info%3Adoi%2F10.1371%2Fjournal.pone.0020309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).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21687713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Neilson, K.M., S.L. Klein, P. Mhaske, K. Mood, I.O. Daar and S.A. Moody (2012) Specific domains of FoxD4/5 activate and repress neural transcription factor genes to control the progression of immature neural ectoderm to differentiating neural plate.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365: 363-375.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454545"/>
          <w:sz w:val="22"/>
          <w:szCs w:val="22"/>
          <w:rtl w:val="0"/>
        </w:rPr>
        <w:t xml:space="preserve">PMID: 22425621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i w:val="1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Grant, P.A., M.B. Herold and S.A. Moody (2013) Blastomere explants to test for cell fate commitment during embryonic development.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Journal of Visualized Experiments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(71) e4458.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454545"/>
          <w:sz w:val="22"/>
          <w:szCs w:val="22"/>
          <w:rtl w:val="0"/>
        </w:rPr>
        <w:t xml:space="preserve">PMID: 23381620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Klein, S.L., K.M. Neilson, J. Orban, S. Yaklichkin, J. Hoffbauer, K. Mood, I.O. Daar and S.A. Moody (2013) Conserved structural domains in FoxD4L1, a neural forkhead box transcription factor, are required to repress or activate target genes.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PLoS One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(</w:t>
      </w:r>
      <w:hyperlink r:id="rId20">
        <w:r w:rsidDel="00000000" w:rsidR="00000000" w:rsidRPr="00000000">
          <w:rPr>
            <w:rFonts w:ascii="Palatino Linotype" w:cs="Palatino Linotype" w:eastAsia="Palatino Linotype" w:hAnsi="Palatino Linotype"/>
            <w:b w:val="0"/>
            <w:color w:val="0000ff"/>
            <w:sz w:val="22"/>
            <w:szCs w:val="22"/>
            <w:u w:val="single"/>
            <w:rtl w:val="0"/>
          </w:rPr>
          <w:t xml:space="preserve">http://dx.plos.org/10.1371/journal.pone.0061845</w:t>
        </w:r>
      </w:hyperlink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).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454545"/>
          <w:sz w:val="22"/>
          <w:szCs w:val="22"/>
          <w:rtl w:val="0"/>
        </w:rPr>
        <w:t xml:space="preserve">PMID: 23610594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Grant, P.A., Yan, B., Johnson, M.A., Johnson, D.L.E., and S.A. Moody (2014) Novel animal pole-enriched maternal mRNAs are preferentially expressed in neural ectoderm.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243: 478-496.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24155242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Karpinski, B.A., T.M. Maynard, M.S. Fralish, S. Nuwayhid, I. Zohn, S.A. Moody and A.-S. LaMantia (2014) Dysphagia and disrupted cranial nerve development in a mouse model of DiGeorge/22q11 Deletion Syndrome.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Disease Models and Mechanisms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7:245-257.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PMCID: PMC3917245.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Highlighted on the International 22q11.2 Foundation website and the DMM website: http://dmm.biologists.org/content/7/2/e203.full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ind w:left="36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Zhang, L., D.P. Foreman, P.A. Grant, B. Shrestha, S.A. Moody, F. Villiers, J.M. Kwak and A. Vertes (2014) In situ metabolic analysis of single plant cells by capillary microsampling and electrospray ionization mass spectrometry with ion mobility separation.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Analyst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139: 5079-5085. PMID: 25109271.</w:t>
      </w:r>
    </w:p>
    <w:p w:rsidR="00000000" w:rsidDel="00000000" w:rsidP="00000000" w:rsidRDefault="00000000" w:rsidRPr="00000000" w14:paraId="00000279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Shrestha, B., P. Sripadi, B.R. Reschke, H.D. Henderson, M.J. Powell, S.A. Moody and A. Vertes (2014) Subcellular metabolite and lipid analysis of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eggs by LAESI mass spectroscopy. PLoS ONE 9(12):e115173. PMID: 25506922.</w:t>
      </w:r>
    </w:p>
    <w:p w:rsidR="00000000" w:rsidDel="00000000" w:rsidP="00000000" w:rsidRDefault="00000000" w:rsidRPr="00000000" w14:paraId="0000027A">
      <w:pPr>
        <w:pStyle w:val="Title"/>
        <w:spacing w:line="240" w:lineRule="auto"/>
        <w:ind w:left="360" w:hanging="360"/>
        <w:jc w:val="left"/>
        <w:rPr>
          <w:rFonts w:ascii="Palatino Linotype" w:cs="Palatino Linotype" w:eastAsia="Palatino Linotype" w:hAnsi="Palatino Linotype"/>
          <w:b w:val="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Yan, B., K.M. Neilson, R.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color w:val="1a1a1a"/>
          <w:sz w:val="22"/>
          <w:szCs w:val="22"/>
          <w:rtl w:val="0"/>
        </w:rPr>
        <w:t xml:space="preserve">Ranganathan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, A. Streit and S.A. Moody (2015) Microarray identification of novel genes downstream of Six1, a critical factor in cranial placode, somite and kidney development. 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i w:val="1"/>
          <w:sz w:val="22"/>
          <w:szCs w:val="22"/>
          <w:rtl w:val="0"/>
        </w:rPr>
        <w:t xml:space="preserve">Developmental Dynamics</w:t>
      </w:r>
      <w:r w:rsidDel="00000000" w:rsidR="00000000" w:rsidRPr="00000000">
        <w:rPr>
          <w:rFonts w:ascii="Palatino Linotype" w:cs="Palatino Linotype" w:eastAsia="Palatino Linotype" w:hAnsi="Palatino Linotype"/>
          <w:b w:val="0"/>
          <w:sz w:val="22"/>
          <w:szCs w:val="22"/>
          <w:rtl w:val="0"/>
        </w:rPr>
        <w:t xml:space="preserve"> 244: 181-210. PMID: 25403746.</w:t>
      </w:r>
    </w:p>
    <w:p w:rsidR="00000000" w:rsidDel="00000000" w:rsidP="00000000" w:rsidRDefault="00000000" w:rsidRPr="00000000" w14:paraId="0000027B">
      <w:pPr>
        <w:ind w:left="360" w:hanging="360"/>
        <w:rPr>
          <w:rFonts w:ascii="Palatino Linotype" w:cs="Palatino Linotype" w:eastAsia="Palatino Linotype" w:hAnsi="Palatino Linotype"/>
          <w:color w:val="454545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Klein, S.L. and S.A. Moody (2015)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Early neural ectodermal genes are activated by Siamois and Twin during blastula stages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53: 308-320.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25892704, </w:t>
      </w:r>
      <w:r w:rsidDel="00000000" w:rsidR="00000000" w:rsidRPr="00000000">
        <w:rPr>
          <w:rFonts w:ascii="Palatino Linotype" w:cs="Palatino Linotype" w:eastAsia="Palatino Linotype" w:hAnsi="Palatino Linotype"/>
          <w:color w:val="212121"/>
          <w:sz w:val="22"/>
          <w:szCs w:val="22"/>
          <w:highlight w:val="white"/>
          <w:rtl w:val="0"/>
        </w:rPr>
        <w:t xml:space="preserve">PMC8943805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ind w:left="36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Onjiko, R.M., S.A. Moody and P. Nemes (2015)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Single-cell mass spectrometry reveals small molecules that affect cell fates in the 16-cell embryo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Proceedings of the National Academy of Sciences (USA)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112: 6545-6550. PMID: 25941375.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z w:val="22"/>
          <w:szCs w:val="22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Highlighted in Science Signaling; Recommended in F1000 Prime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Lombard-Banek, C., S.A. Moody, and P. Nemes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(2016) Single-cell mass spectrometry for discovery proteomics: quantifying translational cell heterogeneity in the 16-cell frog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Xenopus)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embryo.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Angewandte Chemie International Edition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55: 2454-2458.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26756663 (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Cover article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ind w:left="360" w:right="72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Karpinski, B.A., C. Bryan, E. Paronett, J. Baker, A. Fernandez, A. Horvath, T.M. Maynard, S.A. Moody and A.-S. LaMantia (2016) A cellular and molecular mosaic establishes growth and differentiation states for cranial sensory neurons.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415: 228-241.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PMID: 26988119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ind w:left="360" w:right="72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Onjiko, R., S. Morris, S.A. Moody and P. Nemes (2016) Single-cell mass spectrometry with multi-solvent extraction identified metabolic differences between left and right blastomeres in the 8-cell frog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) embryo.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Analyst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141: 3648-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3656. PMID: 27004603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Cover article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ind w:left="360" w:right="72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Gaur, S., M. Mandelbaum, M. Herold, H.D. Majumdar, K.M. Neilson, T.M. Maynard, K. Mood, I.O. Daar and S.A. Moody (2016)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Neural transcription factors bias cleavage stage blastomeres to give rise to neural ectoderm.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54: 334-349.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27092474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ind w:left="360" w:right="72" w:hanging="360"/>
        <w:rPr>
          <w:rFonts w:ascii="Palatino Linotype" w:cs="Palatino Linotype" w:eastAsia="Palatino Linotype" w:hAnsi="Palatino Linotype"/>
          <w:color w:val="454545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Lombard-Banek, C., S. Reddi, S.A. Moody and P. Nemes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vertAlign w:val="superscript"/>
          <w:rtl w:val="0"/>
        </w:rPr>
        <w:t xml:space="preserve"> 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(2016)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Label-free quantification of proteins in single embryonic cells by capillary electrophoresis high-resolution mass spectrometry.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Molec. Cell. Proteomics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15: 2756-2768.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27317400</w:t>
      </w:r>
    </w:p>
    <w:p w:rsidR="00000000" w:rsidDel="00000000" w:rsidP="00000000" w:rsidRDefault="00000000" w:rsidRPr="00000000" w14:paraId="00000282">
      <w:pPr>
        <w:tabs>
          <w:tab w:val="left" w:leader="none" w:pos="360"/>
        </w:tabs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Neilson, K.M., G. Abbruzzesse, K.L. Kenyon, V. Bartolo, P. Krohn, D. Alfandari and S.A. Moody (2017) Pa2G4 is a novel Six1 co-factor that is required for neural crest and otic development.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454545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421: 171-182.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PMID: 27940157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hd w:fill="ffffff" w:val="clear"/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Sherman, J.H., B. Karpinski, M. Fralish, J. Cappuzzo, D. Dhindsa, A. Thal, S.A. Moody, A.-S. LaMantia and T.M. Maynard (2017) Foxd4 is essential for establishing neural cell fate and for neuronal differentiation.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55: ePub. doi: 10.1002/dvg.23031.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PMID: 28316121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Cover article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hd w:fill="ffffff" w:val="clear"/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Onjiko, R., E. Portero, S.A. Moody and P. Nemes (2017) In situ microprobe capillary electrophoresis mass spectrometry: metabolic reorganization in single differentiating cells in the live vertebrate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X. laevis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)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embryo.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Analytical Chemistry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89: 7069-7076.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PMID: 28434226 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Palatino Linotype" w:cs="Palatino Linotype" w:eastAsia="Palatino Linotype" w:hAnsi="Palatino Linotype"/>
          <w:color w:val="ff0000"/>
          <w:sz w:val="22"/>
          <w:szCs w:val="22"/>
          <w:rtl w:val="0"/>
        </w:rPr>
        <w:t xml:space="preserve">Cover article</w:t>
      </w:r>
      <w:r w:rsidDel="00000000" w:rsidR="00000000" w:rsidRPr="00000000">
        <w:rPr>
          <w:rFonts w:ascii="Palatino Linotype" w:cs="Palatino Linotype" w:eastAsia="Palatino Linotype" w:hAnsi="Palatino Linotype"/>
          <w:color w:val="454545"/>
          <w:sz w:val="22"/>
          <w:szCs w:val="22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Marchak, A., P. Grant, K.M. Neilson, H.D. Majumdar, S. Yaklichkin, D. Johnson and S.A. Moody (2017). Wbp2nl has a developmental role in establishing neural and non-neural ectodermal fates.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429: 213-224. PMID: 28663133.</w:t>
      </w:r>
    </w:p>
    <w:p w:rsidR="00000000" w:rsidDel="00000000" w:rsidP="00000000" w:rsidRDefault="00000000" w:rsidRPr="00000000" w14:paraId="00000286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Onjiko, R., D.O. Plotnick, S.A. Moody and P. Nemes (2017) Metabolic comparison of dorsal versus ventral cells directly in the live 8-cell frog embryo by microprobe single-cell CE-ESI-MS.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Analytical Methods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9: 4964-4970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. PMID: 29062391.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Onjiko, R.M., E.P. Potero, S.A. Moody and P. Nemes (2017)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Microprobe capillary electrophoresis mass spectrometry for single-cell metabolomics in live frog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) embryos.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J. Vis. Experiments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130: e56956, doi:10.3791/56956. PMID:29286491.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shd w:fill="ffffff" w:val="clear"/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Baxi, A., C. Lombard-Banek, S.A. Moody and P. Nemes (2018)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Proteomic characterization of the neural ectoderm fated cell clones in the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Xenopus laevis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embryo by high-resolution mass spectrometry.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ACS Chemical Neuroscience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9: 2064-2073.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doi: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10.1021/acschemneuro.7b00525. PMID: 29578674.</w:t>
      </w:r>
    </w:p>
    <w:p w:rsidR="00000000" w:rsidDel="00000000" w:rsidP="00000000" w:rsidRDefault="00000000" w:rsidRPr="00000000" w14:paraId="00000289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Sullivan, C.H., H.D. Majumdar, K.M. Neilson and S.A. Moody (2019) Six1 and Irx1 have reciprocal interactions during cranial placode and otic vesicle formation.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446: 68-79.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doi: 10.1016/j.ydbio.2018.12.003. PMID: 30529252.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Lombard-Banek, C., S.A.Moody, C. Manzini and P. Nemes (2019)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Microsampling capillary electrophoresis mass spectrometry enables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single-cell proteomics in complex tissues: Developing cell clones in live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Xenopus laevis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and zebrafish embryos.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Analytical Chemistry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91: 4797-4805. doi: 10.1021/acs.analchem.9b00345.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highlight w:val="white"/>
          <w:rtl w:val="0"/>
        </w:rPr>
        <w:t xml:space="preserve"> PMID: 30827088.</w:t>
      </w:r>
    </w:p>
    <w:p w:rsidR="00000000" w:rsidDel="00000000" w:rsidP="00000000" w:rsidRDefault="00000000" w:rsidRPr="00000000" w14:paraId="0000028B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Shah, A.M., P. Krohn, A.P. Baxi, A.L.P. Tavares, C.H. Sullivan, Y.R. Chillakuru H.D. Majumdar, K.M. Neilson and S.A. Moody (2020) Six1 proteins with human Branchio-oto-renal mutations differentially affect cranial gene expression and otic development.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Disease Models &amp; Mechanisms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13: dmm043489. doi: 10.1242/dmm.043489. PMID: 31980437.</w:t>
      </w:r>
    </w:p>
    <w:p w:rsidR="00000000" w:rsidDel="00000000" w:rsidP="00000000" w:rsidRDefault="00000000" w:rsidRPr="00000000" w14:paraId="0000028C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Maynard, T.M., A. Horvath, J. Bernout, B. Karpinski, A.L.P. Tavares Q. Zheng, L. Spurr, J. Olender, S.A. Moody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rtl w:val="0"/>
        </w:rPr>
        <w:t xml:space="preserve">, C.M. Fraser, A.-S. LaMantia and N.H. Lee (2020) Transcriptional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dysregulation in developing trigeminal sensory neurons in the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LgDel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mouse model of DiGeorge 22q11.2 deletion syndrome.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22222"/>
          <w:sz w:val="22"/>
          <w:szCs w:val="22"/>
          <w:highlight w:val="white"/>
          <w:rtl w:val="0"/>
        </w:rPr>
        <w:t xml:space="preserve">Human Molecular Genetics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 29: 1002-1017. doi: 10.1093/hmg/ddaa024. PMID: 32047912.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Leibovich, A. T. Edri, S.L. Klein, S.A. Moody and A. Fainsod (2020) Natural variation among embryos leads to corresponding scaling in gene expression.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462: 165-179. doi: 10.1016/j.ydbio.2020.03.014. PMID: 32259520.</w:t>
      </w:r>
    </w:p>
    <w:p w:rsidR="00000000" w:rsidDel="00000000" w:rsidP="00000000" w:rsidRDefault="00000000" w:rsidRPr="00000000" w14:paraId="0000028E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Motahari, Z., A. Popratiloff, E.M. Paronett, T.M. Maynard, S.A. Moody and A.-S. LaMantia (2020) Aberrant early growth of individual trigeminal sensory and motor axons in multiple mouse genetic models of 22q11.2 deletion syndrome.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Human Molecular Genetics 2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9: 3081-3093. doi: 10.1093/hmg/ddaa199. PMID: 32901287.</w:t>
      </w:r>
    </w:p>
    <w:p w:rsidR="00000000" w:rsidDel="00000000" w:rsidP="00000000" w:rsidRDefault="00000000" w:rsidRPr="00000000" w14:paraId="0000028F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Neilson, K.M., S. Keer, N. Bousquet, H.D. Majumdar, K.L. Kenyon, D. Alfandari and S.A. Moody (2020) Mcrs1 interacts with Six1 to influence early craniofacial and otic development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467: 39-50. doi: 10.1016/j.ydbio.2020.08.013. PMID: 32891623.</w:t>
      </w:r>
    </w:p>
    <w:p w:rsidR="00000000" w:rsidDel="00000000" w:rsidP="00000000" w:rsidRDefault="00000000" w:rsidRPr="00000000" w14:paraId="00000290">
      <w:pPr>
        <w:ind w:left="360" w:hanging="360"/>
        <w:rPr>
          <w:rFonts w:ascii="Palatino Linotype" w:cs="Palatino Linotype" w:eastAsia="Palatino Linotype" w:hAnsi="Palatino Linotype"/>
          <w:color w:val="000000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Onjiko, R.M., P. Nemes and S.A. Moody (2021) Altering metabolite distribution at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 cleavage stages affects left-right gene expression asymmetries.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000000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59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: e23418. </w:t>
      </w:r>
      <w:hyperlink r:id="rId21">
        <w:r w:rsidDel="00000000" w:rsidR="00000000" w:rsidRPr="00000000">
          <w:rPr>
            <w:rFonts w:ascii="Palatino Linotype" w:cs="Palatino Linotype" w:eastAsia="Palatino Linotype" w:hAnsi="Palatino Linotype"/>
            <w:color w:val="000000"/>
            <w:sz w:val="22"/>
            <w:szCs w:val="22"/>
            <w:highlight w:val="white"/>
            <w:rtl w:val="0"/>
          </w:rPr>
          <w:t xml:space="preserve">doi</w:t>
        </w:r>
      </w:hyperlink>
      <w:hyperlink r:id="rId22">
        <w:r w:rsidDel="00000000" w:rsidR="00000000" w:rsidRPr="00000000">
          <w:rPr>
            <w:rFonts w:ascii="Palatino Linotype" w:cs="Palatino Linotype" w:eastAsia="Palatino Linotype" w:hAnsi="Palatino Linotype"/>
            <w:sz w:val="22"/>
            <w:szCs w:val="22"/>
            <w:highlight w:val="white"/>
            <w:rtl w:val="0"/>
          </w:rPr>
          <w:t xml:space="preserve">: </w:t>
        </w:r>
      </w:hyperlink>
      <w:hyperlink r:id="rId23">
        <w:r w:rsidDel="00000000" w:rsidR="00000000" w:rsidRPr="00000000">
          <w:rPr>
            <w:rFonts w:ascii="Palatino Linotype" w:cs="Palatino Linotype" w:eastAsia="Palatino Linotype" w:hAnsi="Palatino Linotype"/>
            <w:color w:val="000000"/>
            <w:sz w:val="22"/>
            <w:szCs w:val="22"/>
            <w:highlight w:val="white"/>
            <w:rtl w:val="0"/>
          </w:rPr>
          <w:t xml:space="preserve">10.1002/dvg.23418</w:t>
        </w:r>
      </w:hyperlink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. PMID: 33826226.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Mehdizadeh, T., H.D. Majumdar, S. Ahsan, A.L.P. Tavares and S.A. Moody (2021) </w:t>
      </w:r>
      <w:r w:rsidDel="00000000" w:rsidR="00000000" w:rsidRPr="00000000">
        <w:rPr>
          <w:rFonts w:ascii="Palatino Linotype" w:cs="Palatino Linotype" w:eastAsia="Palatino Linotype" w:hAnsi="Palatino Linotype"/>
          <w:color w:val="2b2b2b"/>
          <w:sz w:val="22"/>
          <w:szCs w:val="22"/>
          <w:highlight w:val="white"/>
          <w:rtl w:val="0"/>
        </w:rPr>
        <w:t xml:space="preserve">Mutations in SIX1 associated with Branchio-oto-renal Syndrome (BOR) differentially affect otic expression of putative target genes.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b2b2b"/>
          <w:sz w:val="22"/>
          <w:szCs w:val="22"/>
          <w:highlight w:val="white"/>
          <w:rtl w:val="0"/>
        </w:rPr>
        <w:t xml:space="preserve">J. Developmental Bi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highlight w:val="white"/>
          <w:rtl w:val="0"/>
        </w:rPr>
        <w:t xml:space="preserve">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highlight w:val="white"/>
          <w:rtl w:val="0"/>
        </w:rPr>
        <w:t xml:space="preserve"> 9: 25. doi: 10.3390/jdb9030025. PMID: 34208995.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ind w:left="360" w:hanging="360"/>
        <w:rPr>
          <w:rFonts w:ascii="Palatino Linotype" w:cs="Palatino Linotype" w:eastAsia="Palatino Linotype" w:hAnsi="Palatino Linotype"/>
          <w:color w:val="1a1a1a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Tavares, A.L.P., K. Jourdeuil, K.M. Neilson, H.D. Majumdar and S.A. Moody (2021) Sobp modulates Six1 transcriptional activation and is req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uired during craniofacial development.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1a1a1a"/>
          <w:sz w:val="22"/>
          <w:szCs w:val="22"/>
          <w:rtl w:val="0"/>
        </w:rPr>
        <w:t xml:space="preserve">Development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 148: dev199684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10.1242/dev.199684. PMID: 34414417.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ind w:left="360" w:hanging="360"/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rtl w:val="0"/>
        </w:rPr>
        <w:t xml:space="preserve">Coppenrath, K., A.L.P.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Tavares, N.-I. Shaidani, M. Wlizla, S.A. Moody and M. Horb (2021) Generation of a new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six1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-null line in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Xenopus tropicalis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for study of development and congenital disease.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Palatino Linotype" w:cs="Palatino Linotype" w:eastAsia="Palatino Linotype" w:hAnsi="Palatino Linotype"/>
          <w:color w:val="222222"/>
          <w:sz w:val="22"/>
          <w:szCs w:val="22"/>
          <w:highlight w:val="white"/>
          <w:rtl w:val="0"/>
        </w:rPr>
        <w:t xml:space="preserve">doi: 10.1002/DVG.23453. </w:t>
      </w:r>
      <w:r w:rsidDel="00000000" w:rsidR="00000000" w:rsidRPr="00000000">
        <w:rPr>
          <w:rFonts w:ascii="Palatino Linotype" w:cs="Palatino Linotype" w:eastAsia="Palatino Linotype" w:hAnsi="Palatino Linotype"/>
          <w:color w:val="212121"/>
          <w:sz w:val="22"/>
          <w:szCs w:val="22"/>
          <w:highlight w:val="white"/>
          <w:rtl w:val="0"/>
        </w:rPr>
        <w:t xml:space="preserve">PMID: 34664392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ind w:left="360" w:hanging="360"/>
        <w:rPr>
          <w:rFonts w:ascii="Palatino Linotype" w:cs="Palatino Linotype" w:eastAsia="Palatino Linotype" w:hAnsi="Palatino Linotype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Karpinski, B.A., T.M. Maynard, C.A. Bryan, G. Yitsege, A. Horvath, N.H. Lee, S.A. Moody and A.-S. LaMantia (2022) Selective disruption of trigeminal sensory neurogenesis and differentiation in a mouse model of 22q11.2 Deletion Syndrome.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Disease Models &amp; Mechanisms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15: dmm 047357. 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highlight w:val="white"/>
          <w:rtl w:val="0"/>
        </w:rPr>
        <w:t xml:space="preserve">doi: 10.1242/dmm.047357.  PMID: 33722956.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ind w:left="360" w:hanging="360"/>
        <w:rPr>
          <w:rFonts w:ascii="Palatino Linotype" w:cs="Palatino Linotype" w:eastAsia="Palatino Linotype" w:hAnsi="Palatino Linotype"/>
          <w:color w:val="212529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Klein, S.L., A.L.P. Tavares, M. Peterson, C.H. Sullivan and S.A. Moody (2022) Repressive interactions between transcription factors separate different ectodermal domains.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Frontiers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in Cell and Developmental Biology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10: 786052. doi: </w:t>
      </w:r>
      <w:r w:rsidDel="00000000" w:rsidR="00000000" w:rsidRPr="00000000">
        <w:rPr>
          <w:rFonts w:ascii="Palatino Linotype" w:cs="Palatino Linotype" w:eastAsia="Palatino Linotype" w:hAnsi="Palatino Linotype"/>
          <w:color w:val="1a1a1a"/>
          <w:sz w:val="22"/>
          <w:szCs w:val="22"/>
          <w:highlight w:val="white"/>
          <w:rtl w:val="0"/>
        </w:rPr>
        <w:t xml:space="preserve">10.3389/fcell.2022.786052. PMID: 35198557. PMCID: PMC8859430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ind w:left="360" w:hanging="360"/>
        <w:rPr>
          <w:rFonts w:ascii="Palatino Linotype" w:cs="Palatino Linotype" w:eastAsia="Palatino Linotype" w:hAnsi="Palatino Linotype"/>
          <w:color w:val="212529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Gur, M., T. Edri, S.A. Moody and A. Fainsod (2022) Retinoic acid is required for normal morphogenetic movements during gastrulation.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Frontiers in Cell and 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 10: 857230. doi: 10.3389/fcell.2022.857230. PMID: 35531100. PMCID: PMC9068879</w:t>
      </w:r>
    </w:p>
    <w:p w:rsidR="00000000" w:rsidDel="00000000" w:rsidP="00000000" w:rsidRDefault="00000000" w:rsidRPr="00000000" w14:paraId="00000297">
      <w:pPr>
        <w:ind w:left="360" w:hanging="360"/>
        <w:rPr>
          <w:rFonts w:ascii="Palatino Linotype" w:cs="Palatino Linotype" w:eastAsia="Palatino Linotype" w:hAnsi="Palatino Linotype"/>
          <w:color w:val="212529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Keer, S., H. Cousin, K. Jourdeuil, K.M. Neilson, A.L.P. Tavares, D. Alfandari and S.A. Moody (2022) Mcrs1 is required for branchial arch and cranial cartilage development.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 489: 62-75. doi: 10.1016/j.ydbio.2022.06.002. PMID: 3569711</w:t>
      </w:r>
      <w:r w:rsidDel="00000000" w:rsidR="00000000" w:rsidRPr="00000000">
        <w:rPr>
          <w:rFonts w:ascii="Palatino" w:cs="Palatino" w:eastAsia="Palatino" w:hAnsi="Palatino"/>
          <w:color w:val="212529"/>
          <w:sz w:val="22"/>
          <w:szCs w:val="22"/>
          <w:rtl w:val="0"/>
        </w:rPr>
        <w:t xml:space="preserve">6. </w:t>
      </w:r>
      <w:r w:rsidDel="00000000" w:rsidR="00000000" w:rsidRPr="00000000">
        <w:rPr>
          <w:rFonts w:ascii="Palatino" w:cs="Palatino" w:eastAsia="Palatino" w:hAnsi="Palatino"/>
          <w:color w:val="1b1b1b"/>
          <w:sz w:val="22"/>
          <w:szCs w:val="22"/>
          <w:rtl w:val="0"/>
        </w:rPr>
        <w:t xml:space="preserve">PMC10426812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ind w:left="360" w:hanging="360"/>
        <w:rPr>
          <w:rFonts w:ascii="Palatino Linotype" w:cs="Palatino Linotype" w:eastAsia="Palatino Linotype" w:hAnsi="Palatino Linotype"/>
          <w:color w:val="212529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Zahn, N., C. James-Zorn, D.S. Adams, V.G. Ponferrada, D.R. Buchholz, M. Horb, S.A. Moody, P. Vize and A.M. Zorn (2022) 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Normal Table of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 development: a new graphical resource.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Development 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149: dev200356.</w:t>
      </w:r>
      <w:r w:rsidDel="00000000" w:rsidR="00000000" w:rsidRPr="00000000">
        <w:rPr>
          <w:rFonts w:ascii="Palatino Linotype" w:cs="Palatino Linotype" w:eastAsia="Palatino Linotype" w:hAnsi="Palatino Linotype"/>
          <w:color w:val="212121"/>
          <w:sz w:val="22"/>
          <w:szCs w:val="22"/>
          <w:rtl w:val="0"/>
        </w:rPr>
        <w:t xml:space="preserve"> PMID: 35833709. PMCID: PMC9445888.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ind w:left="360" w:hanging="360"/>
        <w:rPr>
          <w:rFonts w:ascii="Palatino Linotype" w:cs="Palatino Linotype" w:eastAsia="Palatino Linotype" w:hAnsi="Palatino Linotype"/>
          <w:color w:val="212529"/>
          <w:sz w:val="22"/>
          <w:szCs w:val="22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Shukla, D., B.M. Gural, E.S. Cauley, L.E. Roberts B.F. Karas, L. Cavallo, L., Turkalj, S.A. Moody, L.E. Swan and M.C. Manzini. (2023) Duplicated zebrafish (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Danio rerio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) inositol phosphatase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 inpp5ka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 and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inpp5kb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 diverged in expression pattern and function.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212529"/>
          <w:sz w:val="22"/>
          <w:szCs w:val="22"/>
          <w:rtl w:val="0"/>
        </w:rPr>
        <w:t xml:space="preserve">Development, Genes &amp; Evolution 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233: 25-34. </w:t>
      </w:r>
      <w:r w:rsidDel="00000000" w:rsidR="00000000" w:rsidRPr="00000000">
        <w:rPr>
          <w:rFonts w:ascii="Palatino Linotype" w:cs="Palatino Linotype" w:eastAsia="Palatino Linotype" w:hAnsi="Palatino Linotype"/>
          <w:color w:val="212121"/>
          <w:sz w:val="22"/>
          <w:szCs w:val="22"/>
          <w:rtl w:val="0"/>
        </w:rPr>
        <w:t xml:space="preserve">PMID: 37184573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. </w:t>
      </w:r>
      <w:r w:rsidDel="00000000" w:rsidR="00000000" w:rsidRPr="00000000">
        <w:rPr>
          <w:rFonts w:ascii="Palatino Linotype" w:cs="Palatino Linotype" w:eastAsia="Palatino Linotype" w:hAnsi="Palatino Linotype"/>
          <w:color w:val="000000"/>
          <w:sz w:val="22"/>
          <w:szCs w:val="22"/>
          <w:rtl w:val="0"/>
        </w:rPr>
        <w:t xml:space="preserve">PMCID: PMC10239392</w:t>
      </w:r>
      <w:r w:rsidDel="00000000" w:rsidR="00000000" w:rsidRPr="00000000">
        <w:rPr>
          <w:rFonts w:ascii="Palatino Linotype" w:cs="Palatino Linotype" w:eastAsia="Palatino Linotype" w:hAnsi="Palatino Linotype"/>
          <w:color w:val="212529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29A">
      <w:pPr>
        <w:ind w:left="360" w:hanging="360"/>
        <w:rPr>
          <w:rFonts w:ascii="Palatino" w:cs="Palatino" w:eastAsia="Palatino" w:hAnsi="Palatino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Marchak, A., K.M. Neilson, H.D. Majumdar, S.L. Klein and S.A. Moody (2023) The sulfotransferase </w:t>
      </w:r>
      <w:r w:rsidDel="00000000" w:rsidR="00000000" w:rsidRPr="00000000">
        <w:rPr>
          <w:rFonts w:ascii="Palatino" w:cs="Palatino" w:eastAsia="Palatino" w:hAnsi="Palatino"/>
          <w:color w:val="333333"/>
          <w:sz w:val="22"/>
          <w:szCs w:val="22"/>
          <w:highlight w:val="white"/>
          <w:rtl w:val="0"/>
        </w:rPr>
        <w:t xml:space="preserve">XB5850668.L is required to a</w:t>
      </w:r>
      <w:r w:rsidDel="00000000" w:rsidR="00000000" w:rsidRPr="00000000">
        <w:rPr>
          <w:rFonts w:ascii="Palatino" w:cs="Palatino" w:eastAsia="Palatino" w:hAnsi="Palatino"/>
          <w:sz w:val="22"/>
          <w:szCs w:val="22"/>
          <w:highlight w:val="white"/>
          <w:rtl w:val="0"/>
        </w:rPr>
        <w:t xml:space="preserve">pportion embryonic ectodermal domains. </w:t>
      </w:r>
      <w:r w:rsidDel="00000000" w:rsidR="00000000" w:rsidRPr="00000000">
        <w:rPr>
          <w:rFonts w:ascii="Palatino" w:cs="Palatino" w:eastAsia="Palatino" w:hAnsi="Palatino"/>
          <w:i w:val="1"/>
          <w:sz w:val="22"/>
          <w:szCs w:val="22"/>
          <w:rtl w:val="0"/>
        </w:rPr>
        <w:t xml:space="preserve">Developmental Dynamics </w:t>
      </w:r>
      <w:r w:rsidDel="00000000" w:rsidR="00000000" w:rsidRPr="00000000">
        <w:rPr>
          <w:rFonts w:ascii="Palatino" w:cs="Palatino" w:eastAsia="Palatino" w:hAnsi="Palatino"/>
          <w:sz w:val="22"/>
          <w:szCs w:val="22"/>
          <w:highlight w:val="white"/>
          <w:rtl w:val="0"/>
        </w:rPr>
        <w:t xml:space="preserve">doi: 10.1002/dvdy.648. PMID: 37597164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ind w:left="360" w:hanging="360"/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Baxi, A.B., P. Nemes and S.A. Moody (2023) Time-resolved quantitative proteomic analysis of the developing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333333"/>
          <w:sz w:val="22"/>
          <w:szCs w:val="22"/>
          <w:highlight w:val="white"/>
          <w:rtl w:val="0"/>
        </w:rPr>
        <w:t xml:space="preserve">Xenopus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 otic vesicle reveals putative congenital hearing loss candidates.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333333"/>
          <w:sz w:val="22"/>
          <w:szCs w:val="22"/>
          <w:highlight w:val="white"/>
          <w:rtl w:val="0"/>
        </w:rPr>
        <w:t xml:space="preserve">iScience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 26. doi:10.1016/j.isci.2023.107665.</w:t>
      </w:r>
    </w:p>
    <w:p w:rsidR="00000000" w:rsidDel="00000000" w:rsidP="00000000" w:rsidRDefault="00000000" w:rsidRPr="00000000" w14:paraId="0000029C">
      <w:pPr>
        <w:ind w:left="360" w:hanging="360"/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Jourdeuil, K., K.M. Neilson, H. Cousin, A.L.P. Tavares, H.D. Majumdar, D. Alfandari and S.A. Moody (2023) Zmym4 is required for early cranial gene expression and craniofacial cartilage formation.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color w:val="333333"/>
          <w:sz w:val="22"/>
          <w:szCs w:val="22"/>
          <w:highlight w:val="white"/>
          <w:rtl w:val="0"/>
        </w:rPr>
        <w:t xml:space="preserve">Frontiers in Cell and Developmental Biology</w:t>
      </w: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 11: 1274788. doi: 10.3389/fcell.2023.1274788.</w:t>
      </w:r>
    </w:p>
    <w:p w:rsidR="00000000" w:rsidDel="00000000" w:rsidP="00000000" w:rsidRDefault="00000000" w:rsidRPr="00000000" w14:paraId="0000029D">
      <w:pPr>
        <w:ind w:left="360" w:hanging="360"/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</w:rPr>
      </w:pPr>
      <w:r w:rsidDel="00000000" w:rsidR="00000000" w:rsidRPr="00000000"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  <w:rtl w:val="0"/>
        </w:rPr>
        <w:t xml:space="preserve">Keer, S., K.M. Neilson, H.D. Majumdar, S.L. Klein, and S.A. Moody (2023) Bop1 is required to establish precursor domains of craniofacial tissues. </w:t>
      </w:r>
      <w:r w:rsidDel="00000000" w:rsidR="00000000" w:rsidRPr="00000000">
        <w:rPr>
          <w:rFonts w:ascii="Palatino Linotype" w:cs="Palatino Linotype" w:eastAsia="Palatino Linotype" w:hAnsi="Palatino Linotype"/>
          <w:i w:val="1"/>
          <w:sz w:val="22"/>
          <w:szCs w:val="22"/>
          <w:rtl w:val="0"/>
        </w:rPr>
        <w:t xml:space="preserve">genesis, The Journal of Genetics and Development</w:t>
      </w:r>
      <w:r w:rsidDel="00000000" w:rsidR="00000000" w:rsidRPr="00000000">
        <w:rPr>
          <w:rFonts w:ascii="Palatino Linotype" w:cs="Palatino Linotype" w:eastAsia="Palatino Linotype" w:hAnsi="Palatino Linotype"/>
          <w:sz w:val="22"/>
          <w:szCs w:val="22"/>
          <w:rtl w:val="0"/>
        </w:rPr>
        <w:t xml:space="preserve"> (under revision).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ind w:left="360" w:hanging="360"/>
        <w:rPr>
          <w:rFonts w:ascii="Palatino Linotype" w:cs="Palatino Linotype" w:eastAsia="Palatino Linotype" w:hAnsi="Palatino Linotype"/>
          <w:color w:val="333333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152" w:top="1152" w:left="1080" w:right="864" w:header="1440" w:footer="86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9F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center"/>
      <w:rPr>
        <w:rFonts w:ascii="Arimo" w:cs="Arimo" w:eastAsia="Arimo" w:hAnsi="Arimo"/>
        <w:color w:val="000000"/>
        <w:sz w:val="15"/>
        <w:szCs w:val="15"/>
      </w:rPr>
    </w:pPr>
    <w:r w:rsidDel="00000000" w:rsidR="00000000" w:rsidRPr="00000000">
      <w:rPr>
        <w:rFonts w:ascii="Arimo" w:cs="Arimo" w:eastAsia="Arimo" w:hAnsi="Arimo"/>
        <w:color w:val="000000"/>
        <w:sz w:val="15"/>
        <w:szCs w:val="15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0">
    <w:pPr>
      <w:spacing w:before="140" w:line="100" w:lineRule="auto"/>
      <w:ind w:right="360"/>
      <w:rPr>
        <w:sz w:val="10"/>
        <w:szCs w:val="1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1">
    <w:pPr>
      <w:tabs>
        <w:tab w:val="left" w:leader="none" w:pos="936"/>
        <w:tab w:val="left" w:leader="none" w:pos="1656"/>
        <w:tab w:val="left" w:leader="none" w:pos="4536"/>
        <w:tab w:val="left" w:leader="none" w:pos="6552"/>
        <w:tab w:val="left" w:leader="none" w:pos="8136"/>
      </w:tabs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2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A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center"/>
      <w:rPr>
        <w:rFonts w:ascii="Arimo" w:cs="Arimo" w:eastAsia="Arimo" w:hAnsi="Arimo"/>
        <w:color w:val="000000"/>
        <w:sz w:val="15"/>
        <w:szCs w:val="15"/>
      </w:rPr>
    </w:pPr>
    <w:r w:rsidDel="00000000" w:rsidR="00000000" w:rsidRPr="00000000">
      <w:rPr>
        <w:rFonts w:ascii="Arimo" w:cs="Arimo" w:eastAsia="Arimo" w:hAnsi="Arimo"/>
        <w:color w:val="000000"/>
        <w:sz w:val="15"/>
        <w:szCs w:val="15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4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jc w:val="right"/>
      <w:rPr>
        <w:rFonts w:ascii="Arimo" w:cs="Arimo" w:eastAsia="Arimo" w:hAnsi="Arimo"/>
        <w:color w:val="000000"/>
        <w:sz w:val="15"/>
        <w:szCs w:val="1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A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ind w:right="360"/>
      <w:rPr>
        <w:rFonts w:ascii="Arimo" w:cs="Arimo" w:eastAsia="Arimo" w:hAnsi="Arimo"/>
        <w:color w:val="000000"/>
        <w:sz w:val="15"/>
        <w:szCs w:val="15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tabs>
        <w:tab w:val="left" w:leader="none" w:pos="936"/>
        <w:tab w:val="left" w:leader="none" w:pos="1656"/>
        <w:tab w:val="left" w:leader="none" w:pos="4536"/>
        <w:tab w:val="left" w:leader="none" w:pos="6552"/>
        <w:tab w:val="left" w:leader="none" w:pos="8136"/>
      </w:tabs>
    </w:pPr>
    <w:rPr>
      <w:sz w:val="22"/>
      <w:szCs w:val="22"/>
    </w:rPr>
  </w:style>
  <w:style w:type="paragraph" w:styleId="Heading2">
    <w:name w:val="heading 2"/>
    <w:basedOn w:val="Normal"/>
    <w:next w:val="Normal"/>
    <w:pPr>
      <w:keepNext w:val="1"/>
      <w:widowControl w:val="0"/>
      <w:tabs>
        <w:tab w:val="left" w:leader="none" w:pos="936"/>
        <w:tab w:val="left" w:leader="none" w:pos="1656"/>
        <w:tab w:val="left" w:leader="none" w:pos="4536"/>
        <w:tab w:val="left" w:leader="none" w:pos="6552"/>
        <w:tab w:val="left" w:leader="none" w:pos="8136"/>
      </w:tabs>
    </w:pPr>
    <w:rPr>
      <w:b w:val="1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line="480" w:lineRule="auto"/>
      <w:ind w:firstLine="720"/>
      <w:jc w:val="center"/>
    </w:pPr>
    <w:rPr>
      <w:b w:val="1"/>
    </w:rPr>
  </w:style>
  <w:style w:type="paragraph" w:styleId="Normal" w:default="1">
    <w:name w:val="Normal"/>
    <w:qFormat w:val="1"/>
    <w:rsid w:val="007721C0"/>
  </w:style>
  <w:style w:type="paragraph" w:styleId="Heading1">
    <w:name w:val="heading 1"/>
    <w:basedOn w:val="Normal"/>
    <w:next w:val="Normal"/>
    <w:uiPriority w:val="9"/>
    <w:qFormat w:val="1"/>
    <w:pPr>
      <w:keepNext w:val="1"/>
      <w:widowControl w:val="0"/>
      <w:tabs>
        <w:tab w:val="left" w:pos="936"/>
        <w:tab w:val="left" w:pos="1656"/>
        <w:tab w:val="left" w:pos="4536"/>
        <w:tab w:val="left" w:pos="6552"/>
        <w:tab w:val="left" w:pos="8136"/>
      </w:tabs>
      <w:suppressAutoHyphens w:val="1"/>
      <w:outlineLvl w:val="0"/>
    </w:pPr>
    <w:rPr>
      <w:sz w:val="22"/>
      <w:szCs w:val="2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widowControl w:val="0"/>
      <w:tabs>
        <w:tab w:val="left" w:pos="936"/>
        <w:tab w:val="left" w:pos="1656"/>
        <w:tab w:val="left" w:pos="4536"/>
        <w:tab w:val="left" w:pos="6552"/>
        <w:tab w:val="left" w:pos="8136"/>
      </w:tabs>
      <w:suppressAutoHyphens w:val="1"/>
      <w:outlineLvl w:val="1"/>
    </w:pPr>
    <w:rPr>
      <w:b w:val="1"/>
      <w:sz w:val="22"/>
      <w:szCs w:val="20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link w:val="TitleChar"/>
    <w:uiPriority w:val="10"/>
    <w:qFormat w:val="1"/>
    <w:rsid w:val="00377D12"/>
    <w:pPr>
      <w:spacing w:line="480" w:lineRule="auto"/>
      <w:ind w:firstLine="720"/>
      <w:jc w:val="center"/>
    </w:pPr>
    <w:rPr>
      <w:b w:val="1"/>
      <w:bCs w:val="1"/>
    </w:rPr>
  </w:style>
  <w:style w:type="paragraph" w:styleId="EndnoteText">
    <w:name w:val="endnote text"/>
    <w:basedOn w:val="Normal"/>
    <w:semiHidden w:val="1"/>
  </w:style>
  <w:style w:type="character" w:styleId="EndnoteReference">
    <w:name w:val="endnote reference"/>
    <w:semiHidden w:val="1"/>
    <w:rPr>
      <w:vertAlign w:val="superscript"/>
    </w:rPr>
  </w:style>
  <w:style w:type="paragraph" w:styleId="FootnoteText">
    <w:name w:val="footnote text"/>
    <w:basedOn w:val="Normal"/>
    <w:semiHidden w:val="1"/>
    <w:pPr>
      <w:widowControl w:val="0"/>
    </w:pPr>
    <w:rPr>
      <w:rFonts w:ascii="Geneva" w:hAnsi="Geneva"/>
      <w:szCs w:val="20"/>
    </w:rPr>
  </w:style>
  <w:style w:type="character" w:styleId="FootnoteReference">
    <w:name w:val="footnote reference"/>
    <w:semiHidden w:val="1"/>
    <w:rPr>
      <w:vertAlign w:val="superscript"/>
    </w:rPr>
  </w:style>
  <w:style w:type="character" w:styleId="Document8" w:customStyle="1">
    <w:name w:val="Document 8"/>
    <w:basedOn w:val="DefaultParagraphFont"/>
  </w:style>
  <w:style w:type="character" w:styleId="Document4" w:customStyle="1">
    <w:name w:val="Document 4"/>
    <w:rPr>
      <w:b w:val="1"/>
      <w:i w:val="1"/>
      <w:sz w:val="15"/>
    </w:rPr>
  </w:style>
  <w:style w:type="character" w:styleId="Document6" w:customStyle="1">
    <w:name w:val="Document 6"/>
    <w:basedOn w:val="DefaultParagraphFont"/>
  </w:style>
  <w:style w:type="character" w:styleId="Document5" w:customStyle="1">
    <w:name w:val="Document 5"/>
    <w:basedOn w:val="DefaultParagraphFont"/>
  </w:style>
  <w:style w:type="character" w:styleId="Document2" w:customStyle="1">
    <w:name w:val="Document 2"/>
    <w:rPr>
      <w:rFonts w:ascii="Geneva" w:hAnsi="Geneva"/>
      <w:noProof w:val="0"/>
      <w:sz w:val="15"/>
      <w:lang w:val="en-US"/>
    </w:rPr>
  </w:style>
  <w:style w:type="character" w:styleId="Document7" w:customStyle="1">
    <w:name w:val="Document 7"/>
    <w:basedOn w:val="DefaultParagraphFont"/>
  </w:style>
  <w:style w:type="character" w:styleId="Bibliogrphy" w:customStyle="1">
    <w:name w:val="Bibliogrphy"/>
    <w:basedOn w:val="DefaultParagraphFont"/>
  </w:style>
  <w:style w:type="character" w:styleId="RightPar1" w:customStyle="1">
    <w:name w:val="Right Par 1"/>
    <w:basedOn w:val="DefaultParagraphFont"/>
  </w:style>
  <w:style w:type="character" w:styleId="RightPar2" w:customStyle="1">
    <w:name w:val="Right Par 2"/>
    <w:basedOn w:val="DefaultParagraphFont"/>
  </w:style>
  <w:style w:type="character" w:styleId="Document3" w:customStyle="1">
    <w:name w:val="Document 3"/>
    <w:rPr>
      <w:rFonts w:ascii="Geneva" w:hAnsi="Geneva"/>
      <w:noProof w:val="0"/>
      <w:sz w:val="15"/>
      <w:lang w:val="en-US"/>
    </w:rPr>
  </w:style>
  <w:style w:type="character" w:styleId="RightPar3" w:customStyle="1">
    <w:name w:val="Right Par 3"/>
    <w:basedOn w:val="DefaultParagraphFont"/>
  </w:style>
  <w:style w:type="character" w:styleId="RightPar4" w:customStyle="1">
    <w:name w:val="Right Par 4"/>
    <w:basedOn w:val="DefaultParagraphFont"/>
  </w:style>
  <w:style w:type="character" w:styleId="RightPar5" w:customStyle="1">
    <w:name w:val="Right Par 5"/>
    <w:basedOn w:val="DefaultParagraphFont"/>
  </w:style>
  <w:style w:type="character" w:styleId="RightPar6" w:customStyle="1">
    <w:name w:val="Right Par 6"/>
    <w:basedOn w:val="DefaultParagraphFont"/>
  </w:style>
  <w:style w:type="character" w:styleId="RightPar7" w:customStyle="1">
    <w:name w:val="Right Par 7"/>
    <w:basedOn w:val="DefaultParagraphFont"/>
  </w:style>
  <w:style w:type="character" w:styleId="RightPar8" w:customStyle="1">
    <w:name w:val="Right Par 8"/>
    <w:basedOn w:val="DefaultParagraphFont"/>
  </w:style>
  <w:style w:type="paragraph" w:styleId="Document1" w:customStyle="1">
    <w:name w:val="Document 1"/>
    <w:pPr>
      <w:keepNext w:val="1"/>
      <w:keepLines w:val="1"/>
      <w:widowControl w:val="0"/>
      <w:tabs>
        <w:tab w:val="left" w:pos="-720"/>
      </w:tabs>
      <w:suppressAutoHyphens w:val="1"/>
    </w:pPr>
    <w:rPr>
      <w:rFonts w:ascii="Geneva" w:hAnsi="Geneva"/>
      <w:sz w:val="15"/>
    </w:rPr>
  </w:style>
  <w:style w:type="character" w:styleId="DocInit" w:customStyle="1">
    <w:name w:val="Doc Init"/>
    <w:basedOn w:val="DefaultParagraphFont"/>
  </w:style>
  <w:style w:type="character" w:styleId="TechInit" w:customStyle="1">
    <w:name w:val="Tech Init"/>
    <w:rPr>
      <w:rFonts w:ascii="Geneva" w:hAnsi="Geneva"/>
      <w:noProof w:val="0"/>
      <w:sz w:val="15"/>
      <w:lang w:val="en-US"/>
    </w:rPr>
  </w:style>
  <w:style w:type="character" w:styleId="Technical5" w:customStyle="1">
    <w:name w:val="Technical 5"/>
    <w:basedOn w:val="DefaultParagraphFont"/>
  </w:style>
  <w:style w:type="character" w:styleId="Technical6" w:customStyle="1">
    <w:name w:val="Technical 6"/>
    <w:basedOn w:val="DefaultParagraphFont"/>
  </w:style>
  <w:style w:type="character" w:styleId="Technical2" w:customStyle="1">
    <w:name w:val="Technical 2"/>
    <w:rPr>
      <w:rFonts w:ascii="Geneva" w:hAnsi="Geneva"/>
      <w:noProof w:val="0"/>
      <w:sz w:val="15"/>
      <w:lang w:val="en-US"/>
    </w:rPr>
  </w:style>
  <w:style w:type="character" w:styleId="Technical3" w:customStyle="1">
    <w:name w:val="Technical 3"/>
    <w:rPr>
      <w:rFonts w:ascii="Geneva" w:hAnsi="Geneva"/>
      <w:noProof w:val="0"/>
      <w:sz w:val="15"/>
      <w:lang w:val="en-US"/>
    </w:rPr>
  </w:style>
  <w:style w:type="character" w:styleId="Technical4" w:customStyle="1">
    <w:name w:val="Technical 4"/>
    <w:basedOn w:val="DefaultParagraphFont"/>
  </w:style>
  <w:style w:type="character" w:styleId="Technical1" w:customStyle="1">
    <w:name w:val="Technical 1"/>
    <w:rPr>
      <w:rFonts w:ascii="Geneva" w:hAnsi="Geneva"/>
      <w:noProof w:val="0"/>
      <w:sz w:val="15"/>
      <w:lang w:val="en-US"/>
    </w:rPr>
  </w:style>
  <w:style w:type="character" w:styleId="Technical7" w:customStyle="1">
    <w:name w:val="Technical 7"/>
    <w:basedOn w:val="DefaultParagraphFont"/>
  </w:style>
  <w:style w:type="character" w:styleId="Technical8" w:customStyle="1">
    <w:name w:val="Technical 8"/>
    <w:basedOn w:val="DefaultParagraphFont"/>
  </w:style>
  <w:style w:type="paragraph" w:styleId="TOC1">
    <w:name w:val="toc 1"/>
    <w:basedOn w:val="Normal"/>
    <w:next w:val="Normal"/>
    <w:semiHidden w:val="1"/>
    <w:pPr>
      <w:widowControl w:val="0"/>
      <w:tabs>
        <w:tab w:val="right" w:leader="dot" w:pos="9360"/>
      </w:tabs>
      <w:suppressAutoHyphens w:val="1"/>
      <w:spacing w:before="480"/>
      <w:ind w:left="720" w:right="720" w:hanging="720"/>
    </w:pPr>
    <w:rPr>
      <w:rFonts w:ascii="Geneva" w:hAnsi="Geneva"/>
      <w:sz w:val="15"/>
      <w:szCs w:val="20"/>
    </w:rPr>
  </w:style>
  <w:style w:type="paragraph" w:styleId="TOC2">
    <w:name w:val="toc 2"/>
    <w:basedOn w:val="Normal"/>
    <w:next w:val="Normal"/>
    <w:semiHidden w:val="1"/>
    <w:pPr>
      <w:tabs>
        <w:tab w:val="right" w:leader="dot" w:pos="9360"/>
      </w:tabs>
      <w:suppressAutoHyphens w:val="1"/>
      <w:ind w:left="1440" w:right="720" w:hanging="720"/>
    </w:pPr>
  </w:style>
  <w:style w:type="paragraph" w:styleId="TOC3">
    <w:name w:val="toc 3"/>
    <w:basedOn w:val="Normal"/>
    <w:next w:val="Normal"/>
    <w:semiHidden w:val="1"/>
    <w:pPr>
      <w:tabs>
        <w:tab w:val="right" w:leader="dot" w:pos="9360"/>
      </w:tabs>
      <w:suppressAutoHyphens w:val="1"/>
      <w:ind w:left="2160" w:right="720" w:hanging="720"/>
    </w:pPr>
  </w:style>
  <w:style w:type="paragraph" w:styleId="TOC4">
    <w:name w:val="toc 4"/>
    <w:basedOn w:val="Normal"/>
    <w:next w:val="Normal"/>
    <w:semiHidden w:val="1"/>
    <w:pPr>
      <w:tabs>
        <w:tab w:val="right" w:leader="dot" w:pos="9360"/>
      </w:tabs>
      <w:suppressAutoHyphens w:val="1"/>
      <w:ind w:left="2880" w:right="720" w:hanging="720"/>
    </w:pPr>
  </w:style>
  <w:style w:type="paragraph" w:styleId="TOC5">
    <w:name w:val="toc 5"/>
    <w:basedOn w:val="Normal"/>
    <w:next w:val="Normal"/>
    <w:semiHidden w:val="1"/>
    <w:pPr>
      <w:tabs>
        <w:tab w:val="right" w:leader="dot" w:pos="9360"/>
      </w:tabs>
      <w:suppressAutoHyphens w:val="1"/>
      <w:ind w:left="3600" w:right="720" w:hanging="720"/>
    </w:pPr>
  </w:style>
  <w:style w:type="paragraph" w:styleId="TOC6">
    <w:name w:val="toc 6"/>
    <w:basedOn w:val="Normal"/>
    <w:next w:val="Normal"/>
    <w:semiHidden w:val="1"/>
    <w:pPr>
      <w:tabs>
        <w:tab w:val="right" w:pos="9360"/>
      </w:tabs>
      <w:suppressAutoHyphens w:val="1"/>
      <w:ind w:left="720" w:hanging="720"/>
    </w:pPr>
  </w:style>
  <w:style w:type="paragraph" w:styleId="TOC7">
    <w:name w:val="toc 7"/>
    <w:basedOn w:val="Normal"/>
    <w:next w:val="Normal"/>
    <w:semiHidden w:val="1"/>
    <w:pPr>
      <w:suppressAutoHyphens w:val="1"/>
      <w:ind w:left="720" w:hanging="720"/>
    </w:pPr>
  </w:style>
  <w:style w:type="paragraph" w:styleId="TOC8">
    <w:name w:val="toc 8"/>
    <w:basedOn w:val="Normal"/>
    <w:next w:val="Normal"/>
    <w:semiHidden w:val="1"/>
    <w:pPr>
      <w:tabs>
        <w:tab w:val="right" w:pos="9360"/>
      </w:tabs>
      <w:suppressAutoHyphens w:val="1"/>
      <w:ind w:left="720" w:hanging="720"/>
    </w:pPr>
  </w:style>
  <w:style w:type="paragraph" w:styleId="TOC9">
    <w:name w:val="toc 9"/>
    <w:basedOn w:val="Normal"/>
    <w:next w:val="Normal"/>
    <w:semiHidden w:val="1"/>
    <w:pPr>
      <w:tabs>
        <w:tab w:val="right" w:leader="dot" w:pos="9360"/>
      </w:tabs>
      <w:suppressAutoHyphens w:val="1"/>
      <w:ind w:left="720" w:hanging="720"/>
    </w:pPr>
  </w:style>
  <w:style w:type="paragraph" w:styleId="Index1">
    <w:name w:val="index 1"/>
    <w:basedOn w:val="Normal"/>
    <w:next w:val="Normal"/>
    <w:semiHidden w:val="1"/>
    <w:pPr>
      <w:widowControl w:val="0"/>
      <w:tabs>
        <w:tab w:val="right" w:leader="dot" w:pos="9360"/>
      </w:tabs>
      <w:suppressAutoHyphens w:val="1"/>
      <w:ind w:left="1440" w:right="720" w:hanging="1440"/>
    </w:pPr>
    <w:rPr>
      <w:rFonts w:ascii="Geneva" w:hAnsi="Geneva"/>
      <w:sz w:val="15"/>
      <w:szCs w:val="20"/>
    </w:rPr>
  </w:style>
  <w:style w:type="paragraph" w:styleId="Index2">
    <w:name w:val="index 2"/>
    <w:basedOn w:val="Normal"/>
    <w:next w:val="Normal"/>
    <w:semiHidden w:val="1"/>
    <w:pPr>
      <w:tabs>
        <w:tab w:val="right" w:leader="dot" w:pos="9360"/>
      </w:tabs>
      <w:suppressAutoHyphens w:val="1"/>
      <w:ind w:left="1440" w:right="720" w:hanging="720"/>
    </w:pPr>
  </w:style>
  <w:style w:type="paragraph" w:styleId="TOAHeading">
    <w:name w:val="toa heading"/>
    <w:basedOn w:val="Normal"/>
    <w:next w:val="Normal"/>
    <w:semiHidden w:val="1"/>
    <w:pPr>
      <w:tabs>
        <w:tab w:val="right" w:pos="9360"/>
      </w:tabs>
      <w:suppressAutoHyphens w:val="1"/>
    </w:pPr>
  </w:style>
  <w:style w:type="paragraph" w:styleId="Caption">
    <w:name w:val="caption"/>
    <w:basedOn w:val="Normal"/>
    <w:next w:val="Normal"/>
    <w:qFormat w:val="1"/>
    <w:pPr>
      <w:widowControl w:val="0"/>
    </w:pPr>
    <w:rPr>
      <w:rFonts w:ascii="Geneva" w:hAnsi="Geneva"/>
      <w:szCs w:val="20"/>
    </w:rPr>
  </w:style>
  <w:style w:type="character" w:styleId="EquationCaption" w:customStyle="1">
    <w:name w:val="_Equation Caption"/>
  </w:style>
  <w:style w:type="paragraph" w:styleId="Footer">
    <w:name w:val="footer"/>
    <w:basedOn w:val="Normal"/>
    <w:pPr>
      <w:widowControl w:val="0"/>
      <w:tabs>
        <w:tab w:val="center" w:pos="4320"/>
        <w:tab w:val="right" w:pos="8640"/>
      </w:tabs>
    </w:pPr>
    <w:rPr>
      <w:rFonts w:ascii="Geneva" w:hAnsi="Geneva"/>
      <w:sz w:val="15"/>
      <w:szCs w:val="20"/>
    </w:rPr>
  </w:style>
  <w:style w:type="paragraph" w:styleId="BodyText">
    <w:name w:val="Body Text"/>
    <w:basedOn w:val="Normal"/>
    <w:pPr>
      <w:widowControl w:val="0"/>
      <w:tabs>
        <w:tab w:val="left" w:pos="936"/>
        <w:tab w:val="left" w:pos="1656"/>
        <w:tab w:val="left" w:pos="2340"/>
        <w:tab w:val="left" w:pos="6552"/>
        <w:tab w:val="left" w:pos="8136"/>
      </w:tabs>
      <w:suppressAutoHyphens w:val="1"/>
    </w:pPr>
    <w:rPr>
      <w:sz w:val="22"/>
      <w:szCs w:val="20"/>
    </w:rPr>
  </w:style>
  <w:style w:type="paragraph" w:styleId="BodyTextIndent">
    <w:name w:val="Body Text Indent"/>
    <w:basedOn w:val="Normal"/>
    <w:pPr>
      <w:widowControl w:val="0"/>
      <w:tabs>
        <w:tab w:val="left" w:pos="936"/>
        <w:tab w:val="left" w:pos="1656"/>
        <w:tab w:val="left" w:pos="4536"/>
        <w:tab w:val="left" w:pos="6552"/>
        <w:tab w:val="left" w:pos="8136"/>
      </w:tabs>
      <w:suppressAutoHyphens w:val="1"/>
      <w:ind w:left="990" w:hanging="990"/>
    </w:pPr>
    <w:rPr>
      <w:sz w:val="22"/>
      <w:szCs w:val="20"/>
    </w:rPr>
  </w:style>
  <w:style w:type="paragraph" w:styleId="BodyTextIndent2">
    <w:name w:val="Body Text Indent 2"/>
    <w:basedOn w:val="Normal"/>
    <w:pPr>
      <w:widowControl w:val="0"/>
      <w:tabs>
        <w:tab w:val="left" w:pos="936"/>
        <w:tab w:val="left" w:pos="1656"/>
        <w:tab w:val="left" w:pos="4536"/>
        <w:tab w:val="left" w:pos="6552"/>
        <w:tab w:val="left" w:pos="8136"/>
      </w:tabs>
      <w:suppressAutoHyphens w:val="1"/>
      <w:ind w:left="1080" w:hanging="1080"/>
    </w:pPr>
    <w:rPr>
      <w:sz w:val="22"/>
      <w:szCs w:val="20"/>
    </w:rPr>
  </w:style>
  <w:style w:type="paragraph" w:styleId="BodyTextIndent3">
    <w:name w:val="Body Text Indent 3"/>
    <w:basedOn w:val="Normal"/>
    <w:pPr>
      <w:widowControl w:val="0"/>
      <w:tabs>
        <w:tab w:val="left" w:pos="720"/>
        <w:tab w:val="left" w:pos="1620"/>
        <w:tab w:val="left" w:pos="4536"/>
        <w:tab w:val="left" w:pos="6552"/>
        <w:tab w:val="left" w:pos="8136"/>
      </w:tabs>
      <w:suppressAutoHyphens w:val="1"/>
      <w:ind w:left="2070" w:hanging="2070"/>
    </w:pPr>
    <w:rPr>
      <w:sz w:val="22"/>
      <w:szCs w:val="20"/>
    </w:rPr>
  </w:style>
  <w:style w:type="paragraph" w:styleId="Header">
    <w:name w:val="header"/>
    <w:basedOn w:val="Normal"/>
    <w:rsid w:val="008948F5"/>
    <w:pPr>
      <w:widowControl w:val="0"/>
      <w:tabs>
        <w:tab w:val="center" w:pos="4320"/>
        <w:tab w:val="right" w:pos="8640"/>
      </w:tabs>
    </w:pPr>
    <w:rPr>
      <w:rFonts w:ascii="Geneva" w:hAnsi="Geneva"/>
      <w:sz w:val="15"/>
      <w:szCs w:val="20"/>
    </w:rPr>
  </w:style>
  <w:style w:type="character" w:styleId="PageNumber">
    <w:name w:val="page number"/>
    <w:basedOn w:val="DefaultParagraphFont"/>
    <w:rsid w:val="008948F5"/>
  </w:style>
  <w:style w:type="character" w:styleId="Hyperlink">
    <w:name w:val="Hyperlink"/>
    <w:uiPriority w:val="99"/>
    <w:rsid w:val="0018155C"/>
    <w:rPr>
      <w:color w:val="0000ff"/>
      <w:u w:val="single"/>
    </w:rPr>
  </w:style>
  <w:style w:type="character" w:styleId="volume" w:customStyle="1">
    <w:name w:val="volume"/>
    <w:basedOn w:val="DefaultParagraphFont"/>
    <w:rsid w:val="00193B49"/>
  </w:style>
  <w:style w:type="character" w:styleId="issue" w:customStyle="1">
    <w:name w:val="issue"/>
    <w:basedOn w:val="DefaultParagraphFont"/>
    <w:rsid w:val="00193B49"/>
  </w:style>
  <w:style w:type="character" w:styleId="pages" w:customStyle="1">
    <w:name w:val="pages"/>
    <w:basedOn w:val="DefaultParagraphFont"/>
    <w:rsid w:val="00193B49"/>
  </w:style>
  <w:style w:type="character" w:styleId="Emphasis">
    <w:name w:val="Emphasis"/>
    <w:qFormat w:val="1"/>
    <w:rsid w:val="009255B6"/>
    <w:rPr>
      <w:i w:val="1"/>
      <w:iCs w:val="1"/>
    </w:rPr>
  </w:style>
  <w:style w:type="character" w:styleId="FollowedHyperlink">
    <w:name w:val="FollowedHyperlink"/>
    <w:rsid w:val="004C41C2"/>
    <w:rPr>
      <w:color w:val="800080"/>
      <w:u w:val="single"/>
    </w:rPr>
  </w:style>
  <w:style w:type="character" w:styleId="hp" w:customStyle="1">
    <w:name w:val="hp"/>
    <w:basedOn w:val="DefaultParagraphFont"/>
    <w:rsid w:val="00EB0FDB"/>
  </w:style>
  <w:style w:type="character" w:styleId="TitleChar" w:customStyle="1">
    <w:name w:val="Title Char"/>
    <w:basedOn w:val="DefaultParagraphFont"/>
    <w:link w:val="Title"/>
    <w:uiPriority w:val="10"/>
    <w:locked w:val="1"/>
    <w:rsid w:val="00A065B5"/>
    <w:rPr>
      <w:b w:val="1"/>
      <w:bCs w:val="1"/>
      <w:sz w:val="24"/>
      <w:szCs w:val="24"/>
    </w:rPr>
  </w:style>
  <w:style w:type="paragraph" w:styleId="Default" w:customStyle="1">
    <w:name w:val="Default"/>
    <w:rsid w:val="00D473EF"/>
    <w:pPr>
      <w:widowControl w:val="0"/>
      <w:autoSpaceDE w:val="0"/>
      <w:autoSpaceDN w:val="0"/>
      <w:adjustRightInd w:val="0"/>
    </w:pPr>
    <w:rPr>
      <w:rFonts w:ascii="Arial" w:cs="Arial" w:hAnsi="Arial" w:eastAsiaTheme="minorEastAsia"/>
      <w:color w:val="000000"/>
    </w:rPr>
  </w:style>
  <w:style w:type="paragraph" w:styleId="NormalWeb">
    <w:name w:val="Normal (Web)"/>
    <w:basedOn w:val="Normal"/>
    <w:uiPriority w:val="99"/>
    <w:unhideWhenUsed w:val="1"/>
    <w:rsid w:val="00D6160E"/>
    <w:pPr>
      <w:spacing w:after="100" w:afterAutospacing="1" w:before="100" w:beforeAutospacing="1"/>
    </w:pPr>
    <w:rPr>
      <w:rFonts w:ascii="Times" w:hAnsi="Times"/>
      <w:sz w:val="20"/>
      <w:szCs w:val="20"/>
    </w:rPr>
  </w:style>
  <w:style w:type="paragraph" w:styleId="Body" w:customStyle="1">
    <w:name w:val="Body"/>
    <w:rsid w:val="00282308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</w:pPr>
    <w:rPr>
      <w:rFonts w:ascii="Cambria" w:cs="Cambria" w:eastAsia="Cambria" w:hAnsi="Cambria"/>
      <w:color w:val="000000"/>
      <w:u w:color="000000"/>
      <w:bdr w:space="0" w:sz="0" w:val="nil"/>
    </w:rPr>
  </w:style>
  <w:style w:type="character" w:styleId="apple-converted-space" w:customStyle="1">
    <w:name w:val="apple-converted-space"/>
    <w:basedOn w:val="DefaultParagraphFont"/>
    <w:rsid w:val="00807667"/>
  </w:style>
  <w:style w:type="paragraph" w:styleId="details" w:customStyle="1">
    <w:name w:val="details"/>
    <w:basedOn w:val="Normal"/>
    <w:rsid w:val="00146C89"/>
    <w:pPr>
      <w:spacing w:after="100" w:afterAutospacing="1" w:before="100" w:beforeAutospacing="1"/>
    </w:pPr>
  </w:style>
  <w:style w:type="character" w:styleId="Strong">
    <w:name w:val="Strong"/>
    <w:basedOn w:val="DefaultParagraphFont"/>
    <w:uiPriority w:val="22"/>
    <w:qFormat w:val="1"/>
    <w:rsid w:val="005A487E"/>
    <w:rPr>
      <w:b w:val="1"/>
      <w:bCs w:val="1"/>
    </w:rPr>
  </w:style>
  <w:style w:type="character" w:styleId="UnresolvedMention">
    <w:name w:val="Unresolved Mention"/>
    <w:basedOn w:val="DefaultParagraphFont"/>
    <w:rsid w:val="0046178A"/>
    <w:rPr>
      <w:color w:val="808080"/>
      <w:shd w:color="auto" w:fill="e6e6e6" w:val="clear"/>
    </w:rPr>
  </w:style>
  <w:style w:type="character" w:styleId="orcid-id-https" w:customStyle="1">
    <w:name w:val="orcid-id-https"/>
    <w:basedOn w:val="DefaultParagraphFont"/>
    <w:rsid w:val="005F6DBE"/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identifier" w:customStyle="1">
    <w:name w:val="identifier"/>
    <w:basedOn w:val="DefaultParagraphFont"/>
    <w:rsid w:val="00973DFA"/>
  </w:style>
  <w:style w:type="character" w:styleId="id-label" w:customStyle="1">
    <w:name w:val="id-label"/>
    <w:basedOn w:val="DefaultParagraphFont"/>
    <w:rsid w:val="00973DF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dx.plos.org/10.1371/journal.pone.0061845" TargetMode="External"/><Relationship Id="rId11" Type="http://schemas.openxmlformats.org/officeDocument/2006/relationships/hyperlink" Target="https://www.routledge.com/Xenopus-From-Basic-Biology-to-Disease-Models-in-the-Genomic-Era/Fainsod-Moody/p/book/9780367505349" TargetMode="External"/><Relationship Id="rId22" Type="http://schemas.openxmlformats.org/officeDocument/2006/relationships/hyperlink" Target="https://doi.org/10.1002/dvg.23418" TargetMode="External"/><Relationship Id="rId10" Type="http://schemas.openxmlformats.org/officeDocument/2006/relationships/hyperlink" Target="https://www.crcpress.com/Cells-in-Evolutionary-Biology-Translating-Genotypes-into-Phenotypes---Past/Hall-Moody/p/book/9781498787864" TargetMode="External"/><Relationship Id="rId21" Type="http://schemas.openxmlformats.org/officeDocument/2006/relationships/hyperlink" Target="https://doi.org/10.1002/dvg.23418" TargetMode="External"/><Relationship Id="rId13" Type="http://schemas.openxmlformats.org/officeDocument/2006/relationships/hyperlink" Target="http://www.xenbase.org/anatomy/static/xenbasefate.jsp" TargetMode="External"/><Relationship Id="rId12" Type="http://schemas.openxmlformats.org/officeDocument/2006/relationships/hyperlink" Target="https://doi.org/10.1002/jez.b.23222" TargetMode="External"/><Relationship Id="rId23" Type="http://schemas.openxmlformats.org/officeDocument/2006/relationships/hyperlink" Target="https://doi.org/10.1002/dvg.2341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15" Type="http://schemas.openxmlformats.org/officeDocument/2006/relationships/hyperlink" Target="http://www.internationalinnovation.com/xenopus-and-the-art-of-developmental-genetics/" TargetMode="External"/><Relationship Id="rId14" Type="http://schemas.openxmlformats.org/officeDocument/2006/relationships/hyperlink" Target="https://www.youtube.com/watch?v=QgVb8rvjU_w" TargetMode="External"/><Relationship Id="rId17" Type="http://schemas.openxmlformats.org/officeDocument/2006/relationships/hyperlink" Target="https://sciencenode.org/feature/the-anatomists-daughter.php" TargetMode="External"/><Relationship Id="rId16" Type="http://schemas.openxmlformats.org/officeDocument/2006/relationships/hyperlink" Target="http://edition.pagesuite-professional.co.uk/launch.aspx?eid=9d5071ec-31dd-449b-8508-5b3fe627912b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plosone.org/article/info%3Adoi%2F10.1371%2Fjournal.pone.0020309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://www.molvis.org/molvis/v13/a10/" TargetMode="External"/><Relationship Id="rId7" Type="http://schemas.openxmlformats.org/officeDocument/2006/relationships/hyperlink" Target="https://www.scopus.com/authid/detail.uri?authorId=7005632454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pKDkfr45SV69JveFvpyzwNbQRw==">CgMxLjA4AHIhMUhGSzJEd2kxS0ktdmZmbXFuSnBScWFnNmpNYzk4TUJL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2023-08-04T15:19:00Z</dcterms:created>
  <dc:creator>Unknown</dc:creator>
</cp:coreProperties>
</file>